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0A3B" w14:textId="494E2A57" w:rsidR="002F2099" w:rsidRDefault="005E3904" w:rsidP="004A58E0">
      <w:pPr>
        <w:spacing w:after="0"/>
        <w:rPr>
          <w:b/>
          <w:bCs/>
          <w:sz w:val="32"/>
          <w:szCs w:val="32"/>
        </w:rPr>
      </w:pPr>
      <w:permStart w:id="2031372385" w:edGrp="everyone"/>
      <w:r>
        <w:rPr>
          <w:b/>
          <w:bCs/>
          <w:noProof/>
          <w:sz w:val="32"/>
          <w:szCs w:val="32"/>
        </w:rPr>
        <w:drawing>
          <wp:anchor distT="0" distB="0" distL="114300" distR="114300" simplePos="0" relativeHeight="251667456" behindDoc="1" locked="0" layoutInCell="1" allowOverlap="1" wp14:anchorId="56BB2332" wp14:editId="0778BDF8">
            <wp:simplePos x="0" y="0"/>
            <wp:positionH relativeFrom="margin">
              <wp:posOffset>-938530</wp:posOffset>
            </wp:positionH>
            <wp:positionV relativeFrom="paragraph">
              <wp:posOffset>-900430</wp:posOffset>
            </wp:positionV>
            <wp:extent cx="7590765" cy="7488763"/>
            <wp:effectExtent l="0" t="0" r="0" b="0"/>
            <wp:wrapNone/>
            <wp:docPr id="87414707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47077" name="Afbeelding 5"/>
                    <pic:cNvPicPr>
                      <a:picLocks noChangeAspect="1" noChangeArrowheads="1"/>
                    </pic:cNvPicPr>
                  </pic:nvPicPr>
                  <pic:blipFill>
                    <a:blip r:embed="rId12">
                      <a:extLst>
                        <a:ext uri="{28A0092B-C50C-407E-A947-70E740481C1C}">
                          <a14:useLocalDpi xmlns:a14="http://schemas.microsoft.com/office/drawing/2010/main" val="0"/>
                        </a:ext>
                      </a:extLst>
                    </a:blip>
                    <a:srcRect t="672" b="672"/>
                    <a:stretch>
                      <a:fillRect/>
                    </a:stretch>
                  </pic:blipFill>
                  <pic:spPr bwMode="auto">
                    <a:xfrm>
                      <a:off x="0" y="0"/>
                      <a:ext cx="7590765" cy="74887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ermEnd w:id="2031372385"/>
    </w:p>
    <w:p w14:paraId="0B4FD796" w14:textId="77777777" w:rsidR="002F2099" w:rsidRDefault="002F2099" w:rsidP="004A58E0">
      <w:pPr>
        <w:spacing w:after="0"/>
        <w:rPr>
          <w:b/>
          <w:bCs/>
          <w:sz w:val="32"/>
          <w:szCs w:val="32"/>
        </w:rPr>
      </w:pPr>
    </w:p>
    <w:p w14:paraId="69FB7BD1" w14:textId="77777777" w:rsidR="002F2099" w:rsidRDefault="002F2099" w:rsidP="004A58E0">
      <w:pPr>
        <w:spacing w:after="0"/>
        <w:rPr>
          <w:b/>
          <w:bCs/>
          <w:sz w:val="32"/>
          <w:szCs w:val="32"/>
        </w:rPr>
      </w:pPr>
    </w:p>
    <w:p w14:paraId="336C22BB" w14:textId="77777777" w:rsidR="002F2099" w:rsidRDefault="002F2099" w:rsidP="004A58E0">
      <w:pPr>
        <w:spacing w:after="0"/>
        <w:rPr>
          <w:b/>
          <w:bCs/>
          <w:sz w:val="32"/>
          <w:szCs w:val="32"/>
        </w:rPr>
      </w:pPr>
    </w:p>
    <w:p w14:paraId="1B74C5BF" w14:textId="77777777" w:rsidR="002F2099" w:rsidRDefault="002F2099" w:rsidP="004A58E0">
      <w:pPr>
        <w:spacing w:after="0"/>
        <w:rPr>
          <w:b/>
          <w:bCs/>
          <w:sz w:val="32"/>
          <w:szCs w:val="32"/>
        </w:rPr>
      </w:pPr>
    </w:p>
    <w:p w14:paraId="59D5AE75" w14:textId="77777777" w:rsidR="002F2099" w:rsidRDefault="002F2099" w:rsidP="004A58E0">
      <w:pPr>
        <w:spacing w:after="0"/>
        <w:rPr>
          <w:b/>
          <w:bCs/>
          <w:sz w:val="32"/>
          <w:szCs w:val="32"/>
        </w:rPr>
      </w:pPr>
    </w:p>
    <w:p w14:paraId="152D2B29" w14:textId="77777777" w:rsidR="002F2099" w:rsidRDefault="002F2099" w:rsidP="004A58E0">
      <w:pPr>
        <w:spacing w:after="0"/>
        <w:rPr>
          <w:b/>
          <w:bCs/>
          <w:sz w:val="32"/>
          <w:szCs w:val="32"/>
        </w:rPr>
      </w:pPr>
    </w:p>
    <w:p w14:paraId="4AFFCBC5" w14:textId="77777777" w:rsidR="002F2099" w:rsidRDefault="002F2099" w:rsidP="004A58E0">
      <w:pPr>
        <w:spacing w:after="0"/>
        <w:rPr>
          <w:b/>
          <w:bCs/>
          <w:sz w:val="32"/>
          <w:szCs w:val="32"/>
        </w:rPr>
      </w:pPr>
    </w:p>
    <w:p w14:paraId="75198FDD" w14:textId="77777777" w:rsidR="002F2099" w:rsidRDefault="002F2099" w:rsidP="004A58E0">
      <w:pPr>
        <w:spacing w:after="0"/>
        <w:rPr>
          <w:b/>
          <w:bCs/>
          <w:sz w:val="32"/>
          <w:szCs w:val="32"/>
        </w:rPr>
      </w:pPr>
    </w:p>
    <w:p w14:paraId="4FB74B19" w14:textId="77777777" w:rsidR="002F2099" w:rsidRDefault="002F2099" w:rsidP="004A58E0">
      <w:pPr>
        <w:spacing w:after="0"/>
        <w:rPr>
          <w:b/>
          <w:bCs/>
          <w:sz w:val="32"/>
          <w:szCs w:val="32"/>
        </w:rPr>
      </w:pPr>
    </w:p>
    <w:p w14:paraId="435B5E10" w14:textId="77777777" w:rsidR="002F2099" w:rsidRDefault="002F2099" w:rsidP="004A58E0">
      <w:pPr>
        <w:spacing w:after="0"/>
        <w:rPr>
          <w:b/>
          <w:bCs/>
          <w:sz w:val="32"/>
          <w:szCs w:val="32"/>
        </w:rPr>
      </w:pPr>
    </w:p>
    <w:p w14:paraId="2DFE3464" w14:textId="77777777" w:rsidR="002F2099" w:rsidRDefault="002F2099" w:rsidP="004A58E0">
      <w:pPr>
        <w:spacing w:after="0"/>
        <w:rPr>
          <w:b/>
          <w:bCs/>
          <w:sz w:val="32"/>
          <w:szCs w:val="32"/>
        </w:rPr>
      </w:pPr>
    </w:p>
    <w:p w14:paraId="288D70B6" w14:textId="77777777" w:rsidR="002F2099" w:rsidRDefault="002F2099" w:rsidP="004A58E0">
      <w:pPr>
        <w:spacing w:after="0"/>
        <w:rPr>
          <w:b/>
          <w:bCs/>
          <w:sz w:val="32"/>
          <w:szCs w:val="32"/>
        </w:rPr>
      </w:pPr>
    </w:p>
    <w:p w14:paraId="3EBD0B74" w14:textId="0A9EF6C3" w:rsidR="002F2099" w:rsidRDefault="002F2099" w:rsidP="004A58E0">
      <w:pPr>
        <w:spacing w:after="0"/>
        <w:rPr>
          <w:b/>
          <w:bCs/>
          <w:sz w:val="32"/>
          <w:szCs w:val="32"/>
        </w:rPr>
      </w:pPr>
    </w:p>
    <w:p w14:paraId="7B067AA5" w14:textId="72C9B836" w:rsidR="002F2099" w:rsidRDefault="002F2099" w:rsidP="004A58E0">
      <w:pPr>
        <w:spacing w:after="0"/>
        <w:rPr>
          <w:b/>
          <w:bCs/>
          <w:sz w:val="32"/>
          <w:szCs w:val="32"/>
        </w:rPr>
      </w:pPr>
    </w:p>
    <w:p w14:paraId="4883E510" w14:textId="4F0C6F78" w:rsidR="009A6855" w:rsidRDefault="009A6855" w:rsidP="004A58E0">
      <w:pPr>
        <w:spacing w:after="0"/>
        <w:rPr>
          <w:b/>
          <w:bCs/>
          <w:sz w:val="32"/>
          <w:szCs w:val="32"/>
        </w:rPr>
      </w:pPr>
    </w:p>
    <w:p w14:paraId="5D02CFD7" w14:textId="7CF47F0F" w:rsidR="009A6855" w:rsidRDefault="009A6855" w:rsidP="004A58E0">
      <w:pPr>
        <w:spacing w:after="0"/>
        <w:rPr>
          <w:b/>
          <w:bCs/>
          <w:sz w:val="32"/>
          <w:szCs w:val="32"/>
        </w:rPr>
      </w:pPr>
    </w:p>
    <w:p w14:paraId="375FBB1A" w14:textId="77777777" w:rsidR="009A6855" w:rsidRDefault="009A6855" w:rsidP="004A58E0">
      <w:pPr>
        <w:spacing w:after="0"/>
        <w:rPr>
          <w:b/>
          <w:bCs/>
          <w:sz w:val="32"/>
          <w:szCs w:val="32"/>
        </w:rPr>
      </w:pPr>
    </w:p>
    <w:p w14:paraId="1880BB0A" w14:textId="77777777" w:rsidR="009A6855" w:rsidRDefault="009A6855" w:rsidP="004A58E0">
      <w:pPr>
        <w:spacing w:after="0"/>
        <w:rPr>
          <w:b/>
          <w:bCs/>
          <w:sz w:val="32"/>
          <w:szCs w:val="32"/>
        </w:rPr>
      </w:pPr>
    </w:p>
    <w:p w14:paraId="58F2C690" w14:textId="1912F38F" w:rsidR="009A6855" w:rsidRDefault="009A6855" w:rsidP="004A58E0">
      <w:pPr>
        <w:spacing w:after="0"/>
        <w:rPr>
          <w:b/>
          <w:bCs/>
          <w:sz w:val="32"/>
          <w:szCs w:val="32"/>
        </w:rPr>
      </w:pPr>
    </w:p>
    <w:p w14:paraId="63742AA5" w14:textId="77777777" w:rsidR="009A6855" w:rsidRDefault="009A6855" w:rsidP="004A58E0">
      <w:pPr>
        <w:spacing w:after="0"/>
        <w:rPr>
          <w:b/>
          <w:bCs/>
          <w:sz w:val="32"/>
          <w:szCs w:val="32"/>
        </w:rPr>
      </w:pPr>
    </w:p>
    <w:p w14:paraId="1911C212" w14:textId="3B624219" w:rsidR="009A6855" w:rsidRDefault="009A6855" w:rsidP="004A58E0">
      <w:pPr>
        <w:spacing w:after="0"/>
        <w:rPr>
          <w:b/>
          <w:bCs/>
          <w:sz w:val="32"/>
          <w:szCs w:val="32"/>
        </w:rPr>
      </w:pPr>
    </w:p>
    <w:p w14:paraId="44F168B9" w14:textId="438E9AB7" w:rsidR="009A6855" w:rsidRDefault="005E3904" w:rsidP="004A58E0">
      <w:pPr>
        <w:spacing w:after="0"/>
        <w:rPr>
          <w:b/>
          <w:bCs/>
          <w:sz w:val="32"/>
          <w:szCs w:val="32"/>
        </w:rPr>
      </w:pPr>
      <w:r>
        <w:rPr>
          <w:b/>
          <w:bCs/>
          <w:noProof/>
          <w:sz w:val="32"/>
          <w:szCs w:val="32"/>
        </w:rPr>
        <mc:AlternateContent>
          <mc:Choice Requires="wps">
            <w:drawing>
              <wp:anchor distT="0" distB="0" distL="114300" distR="114300" simplePos="0" relativeHeight="251669504" behindDoc="1" locked="0" layoutInCell="1" allowOverlap="1" wp14:anchorId="3BE3F03C" wp14:editId="12BFAD1F">
                <wp:simplePos x="0" y="0"/>
                <wp:positionH relativeFrom="margin">
                  <wp:align>center</wp:align>
                </wp:positionH>
                <wp:positionV relativeFrom="paragraph">
                  <wp:posOffset>207034</wp:posOffset>
                </wp:positionV>
                <wp:extent cx="6400320" cy="2018581"/>
                <wp:effectExtent l="0" t="0" r="635" b="1270"/>
                <wp:wrapNone/>
                <wp:docPr id="822637894" name="Rechthoek: afgeronde hoeken 1"/>
                <wp:cNvGraphicFramePr/>
                <a:graphic xmlns:a="http://schemas.openxmlformats.org/drawingml/2006/main">
                  <a:graphicData uri="http://schemas.microsoft.com/office/word/2010/wordprocessingShape">
                    <wps:wsp>
                      <wps:cNvSpPr/>
                      <wps:spPr>
                        <a:xfrm>
                          <a:off x="0" y="0"/>
                          <a:ext cx="6400320" cy="2018581"/>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C553E7" id="Rechthoek: afgeronde hoeken 1" o:spid="_x0000_s1026" style="position:absolute;margin-left:0;margin-top:16.3pt;width:503.95pt;height:158.95pt;z-index:-2516469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1rfwIAAGQFAAAOAAAAZHJzL2Uyb0RvYy54bWysVMFu2zAMvQ/YPwi6r7aztOuCOkXQosOA&#10;og3aDj0rshQbkEWNUuJkXz9Kdpy2K3YYdpElkXwknx91cblrDdsq9A3YkhcnOWfKSqgauy75j6eb&#10;T+ec+SBsJQxYVfK98vxy/vHDRedmagI1mEohIxDrZ50reR2Cm2WZl7VqhT8BpywZNWArAh1xnVUo&#10;OkJvTTbJ87OsA6wcglTe0+11b+TzhK+1kuFea68CMyWn2kJaMa2ruGbzCzFbo3B1I4cyxD9U0YrG&#10;UtIR6loEwTbY/AHVNhLBgw4nEtoMtG6kSj1QN0X+ppvHWjiVeiFyvBtp8v8PVt5tH90SiYbO+Zmn&#10;bexip7GNX6qP7RJZ+5EstQtM0uXZNM8/T4hTSTYq/vz0vIh0Zsdwhz58U9CyuCk5wsZWD/RLElNi&#10;e+tD73/wiyk9mKa6aYxJhygDdWWQbQX9wNV6MmR45WVs9LUQo3rAeJMdG0q7sDcq+hn7oDRrKmph&#10;kgpJWjsmEVIqG4reVItK9bmL0zxPcqH+xojUbQKMyJryj9gDwOsGDth9lYN/DFVJqmNw/rfC+uAx&#10;ImUGG8bgtrGA7wEY6mrI3PsfSOqpiSytoNovkSH0g+KdvGno390KH5YCaTLof9O0h3tatIGu5DDs&#10;OKsBf713H/1JsGTlrKNJK7n/uRGoODPfLUn5azGdxtFMh+npl6gpfGlZvbTYTXsFpIWC3hUn0zb6&#10;B3PYaoT2mR6FRcxKJmEl5S65DHg4XIX+BaBnRarFIrnRODoRbu2jkxE8shpl+bR7FugGAQfS/h0c&#10;plLM3ki4942RFhabALpJ+j7yOvBNo5yEMzw78a14eU5ex8dx/hsAAP//AwBQSwMEFAAGAAgAAAAh&#10;AMcvX17cAAAACAEAAA8AAABkcnMvZG93bnJldi54bWxMj8FOwzAQRO9I/QdrkbggardV0xLiVFDU&#10;IwfawtmNlyQiu45spw1/j3uC4+ysZt4Um5E6cUYfWscaZlMFArlytuVaw/Gwe1iDCNGwNZ1j1PCD&#10;ATbl5KYwuXUXfsfzPtYihXDIjYYmxj6XMlQNkglT1yMn78t5MjFJX0vrzSWFUyfnSmWSTMupoTE9&#10;bhusvvcDaVjTW11lRPer7ecrex4+XhZqp/Xd7fj8BCLiGP+e4Yqf0KFMTCc3sA2i05CGRA2LeQbi&#10;6iq1egRxSpelWoIsC/l/QPkLAAD//wMAUEsBAi0AFAAGAAgAAAAhALaDOJL+AAAA4QEAABMAAAAA&#10;AAAAAAAAAAAAAAAAAFtDb250ZW50X1R5cGVzXS54bWxQSwECLQAUAAYACAAAACEAOP0h/9YAAACU&#10;AQAACwAAAAAAAAAAAAAAAAAvAQAAX3JlbHMvLnJlbHNQSwECLQAUAAYACAAAACEA2zBta38CAABk&#10;BQAADgAAAAAAAAAAAAAAAAAuAgAAZHJzL2Uyb0RvYy54bWxQSwECLQAUAAYACAAAACEAxy9fXtwA&#10;AAAIAQAADwAAAAAAAAAAAAAAAADZBAAAZHJzL2Rvd25yZXYueG1sUEsFBgAAAAAEAAQA8wAAAOIF&#10;AAAAAA==&#10;" fillcolor="#f6e198 [3214]" stroked="f" strokeweight="1pt">
                <v:stroke joinstyle="miter"/>
                <w10:wrap anchorx="margin"/>
              </v:roundrect>
            </w:pict>
          </mc:Fallback>
        </mc:AlternateContent>
      </w:r>
    </w:p>
    <w:p w14:paraId="7452119C" w14:textId="3F962D1A" w:rsidR="009A6855" w:rsidRDefault="009A6855" w:rsidP="004A58E0">
      <w:pPr>
        <w:spacing w:after="0"/>
        <w:rPr>
          <w:b/>
          <w:bCs/>
          <w:sz w:val="32"/>
          <w:szCs w:val="32"/>
        </w:rPr>
      </w:pPr>
    </w:p>
    <w:p w14:paraId="78E38DA2" w14:textId="77777777" w:rsidR="009A6855" w:rsidRDefault="009A6855" w:rsidP="004A58E0">
      <w:pPr>
        <w:spacing w:after="0"/>
        <w:rPr>
          <w:b/>
          <w:bCs/>
          <w:sz w:val="32"/>
          <w:szCs w:val="32"/>
        </w:rPr>
      </w:pPr>
    </w:p>
    <w:p w14:paraId="0284F974" w14:textId="0B7A9645" w:rsidR="002B70F0" w:rsidRPr="009A6855" w:rsidRDefault="004A58E0" w:rsidP="004A58E0">
      <w:pPr>
        <w:spacing w:after="0"/>
        <w:rPr>
          <w:b/>
          <w:bCs/>
          <w:sz w:val="48"/>
          <w:szCs w:val="40"/>
        </w:rPr>
      </w:pPr>
      <w:r w:rsidRPr="009A6855">
        <w:rPr>
          <w:b/>
          <w:bCs/>
          <w:sz w:val="48"/>
          <w:szCs w:val="40"/>
        </w:rPr>
        <w:t xml:space="preserve">Suïcidepreventie binnen </w:t>
      </w:r>
    </w:p>
    <w:permStart w:id="1658193602" w:edGrp="everyone"/>
    <w:p w14:paraId="0D582296" w14:textId="2F735E13" w:rsidR="004A58E0" w:rsidRPr="009A6855" w:rsidRDefault="00F0218C" w:rsidP="004A58E0">
      <w:pPr>
        <w:spacing w:after="0"/>
        <w:rPr>
          <w:b/>
          <w:bCs/>
          <w:sz w:val="48"/>
          <w:szCs w:val="40"/>
        </w:rPr>
      </w:pPr>
      <w:r w:rsidRPr="009A6855">
        <w:rPr>
          <w:b/>
          <w:bCs/>
          <w:sz w:val="48"/>
          <w:szCs w:val="40"/>
        </w:rPr>
        <w:fldChar w:fldCharType="begin">
          <w:ffData>
            <w:name w:val=""/>
            <w:enabled/>
            <w:calcOnExit w:val="0"/>
            <w:textInput>
              <w:default w:val="[vul naam van de organisatie in]"/>
            </w:textInput>
          </w:ffData>
        </w:fldChar>
      </w:r>
      <w:r w:rsidRPr="009A6855">
        <w:rPr>
          <w:b/>
          <w:bCs/>
          <w:sz w:val="48"/>
          <w:szCs w:val="40"/>
        </w:rPr>
        <w:instrText xml:space="preserve"> FORMTEXT </w:instrText>
      </w:r>
      <w:r w:rsidRPr="009A6855">
        <w:rPr>
          <w:b/>
          <w:bCs/>
          <w:sz w:val="48"/>
          <w:szCs w:val="40"/>
        </w:rPr>
      </w:r>
      <w:r w:rsidRPr="009A6855">
        <w:rPr>
          <w:b/>
          <w:bCs/>
          <w:sz w:val="48"/>
          <w:szCs w:val="40"/>
        </w:rPr>
        <w:fldChar w:fldCharType="separate"/>
      </w:r>
      <w:r w:rsidRPr="009A6855">
        <w:rPr>
          <w:b/>
          <w:bCs/>
          <w:noProof/>
          <w:sz w:val="48"/>
          <w:szCs w:val="40"/>
        </w:rPr>
        <w:t>[vul naam van de organisatie in]</w:t>
      </w:r>
      <w:r w:rsidRPr="009A6855">
        <w:rPr>
          <w:b/>
          <w:bCs/>
          <w:sz w:val="48"/>
          <w:szCs w:val="40"/>
        </w:rPr>
        <w:fldChar w:fldCharType="end"/>
      </w:r>
      <w:permEnd w:id="1658193602"/>
    </w:p>
    <w:p w14:paraId="01706CDD" w14:textId="66E4A232" w:rsidR="00DF2C63" w:rsidRDefault="00DF2C63" w:rsidP="004A58E0">
      <w:pPr>
        <w:spacing w:after="0"/>
        <w:rPr>
          <w:b/>
          <w:sz w:val="32"/>
          <w:szCs w:val="32"/>
        </w:rPr>
      </w:pPr>
    </w:p>
    <w:p w14:paraId="16778C65" w14:textId="2EA9B5DA" w:rsidR="002B70F0" w:rsidRDefault="002B70F0">
      <w:r>
        <w:br w:type="page"/>
      </w:r>
    </w:p>
    <w:p w14:paraId="08000BA9" w14:textId="26868DCA" w:rsidR="002B70F0" w:rsidRDefault="002B70F0" w:rsidP="002B70F0">
      <w:pPr>
        <w:spacing w:after="0"/>
        <w:rPr>
          <w:b/>
          <w:bCs/>
          <w:sz w:val="32"/>
          <w:szCs w:val="32"/>
        </w:rPr>
      </w:pPr>
      <w:r w:rsidRPr="00385E8E">
        <w:rPr>
          <w:b/>
          <w:bCs/>
          <w:sz w:val="32"/>
          <w:szCs w:val="32"/>
        </w:rPr>
        <w:lastRenderedPageBreak/>
        <w:t xml:space="preserve">Suïcidepreventie binnen </w:t>
      </w:r>
      <w:permStart w:id="1701457781" w:edGrp="everyone"/>
      <w:r>
        <w:rPr>
          <w:b/>
          <w:bCs/>
          <w:sz w:val="32"/>
          <w:szCs w:val="32"/>
        </w:rPr>
        <w:fldChar w:fldCharType="begin">
          <w:ffData>
            <w:name w:val=""/>
            <w:enabled/>
            <w:calcOnExit w:val="0"/>
            <w:textInput>
              <w:default w:val="[vul naam van de organisatie in]"/>
            </w:textInput>
          </w:ffData>
        </w:fldChar>
      </w:r>
      <w:r>
        <w:rPr>
          <w:b/>
          <w:bCs/>
          <w:sz w:val="32"/>
          <w:szCs w:val="32"/>
        </w:rPr>
        <w:instrText xml:space="preserve"> FORMTEXT </w:instrText>
      </w:r>
      <w:r>
        <w:rPr>
          <w:b/>
          <w:bCs/>
          <w:sz w:val="32"/>
          <w:szCs w:val="32"/>
        </w:rPr>
      </w:r>
      <w:r>
        <w:rPr>
          <w:b/>
          <w:bCs/>
          <w:sz w:val="32"/>
          <w:szCs w:val="32"/>
        </w:rPr>
        <w:fldChar w:fldCharType="separate"/>
      </w:r>
      <w:r>
        <w:rPr>
          <w:b/>
          <w:bCs/>
          <w:noProof/>
          <w:sz w:val="32"/>
          <w:szCs w:val="32"/>
        </w:rPr>
        <w:t>[vul naam van de organisatie in]</w:t>
      </w:r>
      <w:r>
        <w:rPr>
          <w:b/>
          <w:bCs/>
          <w:sz w:val="32"/>
          <w:szCs w:val="32"/>
        </w:rPr>
        <w:fldChar w:fldCharType="end"/>
      </w:r>
      <w:permEnd w:id="1701457781"/>
    </w:p>
    <w:p w14:paraId="0A08A073" w14:textId="77777777" w:rsidR="002B70F0" w:rsidRDefault="002B70F0" w:rsidP="004A58E0">
      <w:pPr>
        <w:spacing w:after="0"/>
      </w:pPr>
    </w:p>
    <w:p w14:paraId="09338546" w14:textId="6529E972" w:rsidR="004A58E0" w:rsidRPr="00385E8E" w:rsidRDefault="004A58E0" w:rsidP="004A58E0">
      <w:pPr>
        <w:spacing w:after="0"/>
        <w:rPr>
          <w:b/>
          <w:bCs/>
        </w:rPr>
      </w:pPr>
      <w:r>
        <w:t>De missie van de organisatie ten aanzien van behoud en inzetbaarheid van personeel is:</w:t>
      </w:r>
    </w:p>
    <w:permStart w:id="1411673647" w:edGrp="everyone"/>
    <w:p w14:paraId="188C8B6D" w14:textId="1536BE95" w:rsidR="004A58E0" w:rsidRDefault="00F0218C" w:rsidP="004A58E0">
      <w:pPr>
        <w:spacing w:after="0"/>
      </w:pPr>
      <w:r>
        <w:fldChar w:fldCharType="begin">
          <w:ffData>
            <w:name w:val="Text1"/>
            <w:enabled/>
            <w:calcOnExit w:val="0"/>
            <w:statusText w:type="text" w:val="Vul hierin de missie van de organisatie t.a.v. behoud en inzetbaarheid personeel."/>
            <w:textInput>
              <w:default w:val="[omschrijf de missie van de organisatie]"/>
            </w:textInput>
          </w:ffData>
        </w:fldChar>
      </w:r>
      <w:bookmarkStart w:id="0" w:name="Text1"/>
      <w:r>
        <w:instrText xml:space="preserve"> FORMTEXT </w:instrText>
      </w:r>
      <w:r>
        <w:fldChar w:fldCharType="separate"/>
      </w:r>
      <w:r>
        <w:rPr>
          <w:noProof/>
        </w:rPr>
        <w:t>[omschrijf de missie van de organisatie]</w:t>
      </w:r>
      <w:r>
        <w:fldChar w:fldCharType="end"/>
      </w:r>
      <w:bookmarkEnd w:id="0"/>
      <w:permEnd w:id="1411673647"/>
    </w:p>
    <w:p w14:paraId="62CD8287" w14:textId="2B82ACA6" w:rsidR="004A58E0" w:rsidRDefault="004A58E0" w:rsidP="004A58E0">
      <w:pPr>
        <w:spacing w:after="0"/>
      </w:pPr>
      <w:r>
        <w:t xml:space="preserve">In dit beleidsstuk wordt beschreven hoe </w:t>
      </w:r>
      <w:permStart w:id="98108675" w:edGrp="everyone"/>
      <w:r w:rsidR="00BC7F80">
        <w:fldChar w:fldCharType="begin">
          <w:ffData>
            <w:name w:val="Text2"/>
            <w:enabled/>
            <w:calcOnExit w:val="0"/>
            <w:textInput>
              <w:default w:val="[vul naam van de organisatie in]"/>
            </w:textInput>
          </w:ffData>
        </w:fldChar>
      </w:r>
      <w:bookmarkStart w:id="1" w:name="Text2"/>
      <w:r w:rsidR="00BC7F80">
        <w:instrText xml:space="preserve"> FORMTEXT </w:instrText>
      </w:r>
      <w:r w:rsidR="00BC7F80">
        <w:fldChar w:fldCharType="separate"/>
      </w:r>
      <w:r w:rsidR="00BC7F80">
        <w:rPr>
          <w:noProof/>
        </w:rPr>
        <w:t>[vul naam van de organisatie in]</w:t>
      </w:r>
      <w:r w:rsidR="00BC7F80">
        <w:fldChar w:fldCharType="end"/>
      </w:r>
      <w:bookmarkEnd w:id="1"/>
      <w:permEnd w:id="98108675"/>
      <w:r w:rsidR="00DA57E9">
        <w:t xml:space="preserve"> </w:t>
      </w:r>
      <w:r>
        <w:t>als werkgever aandacht besteedt aan suïcidepreventie, met hierin specifieke aandacht voor suïcidaliteit bij de eigen medewerkers of de impact op medewerkers waar</w:t>
      </w:r>
      <w:r w:rsidR="00BC7F80">
        <w:t>van</w:t>
      </w:r>
      <w:r>
        <w:t xml:space="preserve"> een naaste worstelt met suïcidaliteit. Het onderstaande protocol maakt duidelijk wie</w:t>
      </w:r>
      <w:r w:rsidR="00BC7F80">
        <w:t>, wanneer,</w:t>
      </w:r>
      <w:r>
        <w:t xml:space="preserve"> welke taken en verantwoordelijkheden heeft en welke trainingen er gevolgd kunnen worden door de verschillende medewerkers. </w:t>
      </w:r>
    </w:p>
    <w:p w14:paraId="01155C26" w14:textId="77777777" w:rsidR="004A58E0" w:rsidRDefault="004A58E0" w:rsidP="004A58E0">
      <w:pPr>
        <w:spacing w:after="0"/>
      </w:pPr>
    </w:p>
    <w:p w14:paraId="2B7CCEE2" w14:textId="16BA5458" w:rsidR="004A58E0" w:rsidRDefault="004A58E0" w:rsidP="004A58E0">
      <w:pPr>
        <w:spacing w:after="0"/>
      </w:pPr>
      <w:r>
        <w:t>Om gerichte aandacht te kunnen hebben voor medewerkers met suïcidale gedachten</w:t>
      </w:r>
      <w:r w:rsidR="00BC7F80">
        <w:t>,</w:t>
      </w:r>
      <w:r>
        <w:t xml:space="preserve"> is het belangrijk dat iedereen het gesprek over suïcidaliteit weet en durft te voeren. Het beleid is gericht op het signaleren van suïcidaliteit </w:t>
      </w:r>
      <w:r w:rsidR="00BC7F80">
        <w:t>bij</w:t>
      </w:r>
      <w:r>
        <w:t xml:space="preserve"> medewerkers, het bespreekbaar maken hiervan en het ondersteunen van de desbetreffende collega in het vinden van de weg naar hulp. Vanzelfsprekend geldt dit voor alle medewerkers: medewerkers in loondienst, stagiairs, vrijwilligers, uitzendkrachten en ZZP-ers.</w:t>
      </w:r>
    </w:p>
    <w:p w14:paraId="6E198CF7" w14:textId="77777777" w:rsidR="004A58E0" w:rsidRDefault="004A58E0" w:rsidP="004A58E0">
      <w:pPr>
        <w:spacing w:after="0"/>
      </w:pPr>
    </w:p>
    <w:p w14:paraId="6541D567" w14:textId="4BF98B2D" w:rsidR="004A58E0" w:rsidRDefault="004A58E0" w:rsidP="004A58E0">
      <w:pPr>
        <w:spacing w:after="0"/>
      </w:pPr>
      <w:r>
        <w:t xml:space="preserve">Gezien de complexiteit van het thema is het belangrijk om een expert in huis te hebben, die als vraagbaak kan fungeren en kan helpen bij het implementeren en door ontwikkelen van het suïcidepreventiebeleid. Daarom is </w:t>
      </w:r>
      <w:permStart w:id="2051161081" w:edGrp="everyone"/>
      <w:r w:rsidR="00BC7F80">
        <w:fldChar w:fldCharType="begin">
          <w:ffData>
            <w:name w:val="Text3"/>
            <w:enabled/>
            <w:calcOnExit w:val="0"/>
            <w:textInput>
              <w:default w:val="[vul naam aandachtsfunctionaris in]"/>
            </w:textInput>
          </w:ffData>
        </w:fldChar>
      </w:r>
      <w:bookmarkStart w:id="2" w:name="Text3"/>
      <w:r w:rsidR="00BC7F80">
        <w:instrText xml:space="preserve"> FORMTEXT </w:instrText>
      </w:r>
      <w:r w:rsidR="00BC7F80">
        <w:fldChar w:fldCharType="separate"/>
      </w:r>
      <w:r w:rsidR="00BC7F80">
        <w:rPr>
          <w:noProof/>
        </w:rPr>
        <w:t>[vul naam aandachtsfunctionaris in]</w:t>
      </w:r>
      <w:r w:rsidR="00BC7F80">
        <w:fldChar w:fldCharType="end"/>
      </w:r>
      <w:bookmarkEnd w:id="2"/>
      <w:permEnd w:id="2051161081"/>
      <w:r>
        <w:t xml:space="preserve"> aangewezen als aandachtsfunctionaris suïcidaliteit. Zie voor de taakomschrijving</w:t>
      </w:r>
      <w:r w:rsidR="00BC7F80">
        <w:t xml:space="preserve"> bijlage 1.</w:t>
      </w:r>
    </w:p>
    <w:p w14:paraId="29A4C7C8" w14:textId="77777777" w:rsidR="004A58E0" w:rsidRDefault="004A58E0" w:rsidP="004A58E0">
      <w:pPr>
        <w:spacing w:after="0"/>
      </w:pPr>
    </w:p>
    <w:p w14:paraId="319104B2" w14:textId="56437148" w:rsidR="004A58E0" w:rsidRDefault="004A58E0" w:rsidP="004A58E0">
      <w:pPr>
        <w:spacing w:after="0"/>
      </w:pPr>
      <w:r>
        <w:t xml:space="preserve">Uit onderzoek blijkt dat professionals, die in hun werk met suïcide/suïcidaliteit worden geconfronteerd, een hoger risico lopen zelf suïcidale gedachtes te ontwikkelen. Dit feit vraagt vanuit preventief oogpunt extra aandacht voor de medewerkers waarbij dit het geval is. Ook gebeurtenissen in de privésfeer kunnen een trigger zijn: schulden, overlijden van een dierbare, eenzaamheid, een relatiebreuk of het meemaken van trauma op het werk of privé. Daarnaast kunnen werk gerelateerde factoren zoals werkdruk, arbeidsongeschiktheid, ontslag en ongewenst gedrag op de werkvloer zoals pesten, (seksuele) intimidatie en discriminatie een rol spelen. </w:t>
      </w:r>
    </w:p>
    <w:p w14:paraId="236DED9E" w14:textId="77777777" w:rsidR="004A58E0" w:rsidRDefault="004A58E0" w:rsidP="004A58E0">
      <w:pPr>
        <w:spacing w:after="0"/>
      </w:pPr>
    </w:p>
    <w:p w14:paraId="4B418EC7" w14:textId="77777777" w:rsidR="004A58E0" w:rsidRDefault="004A58E0" w:rsidP="004A58E0">
      <w:pPr>
        <w:pStyle w:val="Geenafstand"/>
        <w:rPr>
          <w:b/>
          <w:bCs/>
          <w:sz w:val="32"/>
          <w:szCs w:val="32"/>
        </w:rPr>
      </w:pPr>
      <w:r>
        <w:rPr>
          <w:b/>
          <w:bCs/>
          <w:sz w:val="32"/>
          <w:szCs w:val="32"/>
        </w:rPr>
        <w:t>P</w:t>
      </w:r>
      <w:r w:rsidRPr="008F4401">
        <w:rPr>
          <w:b/>
          <w:bCs/>
          <w:sz w:val="32"/>
          <w:szCs w:val="32"/>
        </w:rPr>
        <w:t>rotocol</w:t>
      </w:r>
      <w:r>
        <w:rPr>
          <w:b/>
          <w:bCs/>
          <w:sz w:val="32"/>
          <w:szCs w:val="32"/>
        </w:rPr>
        <w:t xml:space="preserve"> s</w:t>
      </w:r>
      <w:r w:rsidRPr="008F4401">
        <w:rPr>
          <w:b/>
          <w:bCs/>
          <w:sz w:val="32"/>
          <w:szCs w:val="32"/>
        </w:rPr>
        <w:t>uïcidepreventie</w:t>
      </w:r>
    </w:p>
    <w:p w14:paraId="7A4C20BD" w14:textId="77777777" w:rsidR="00DF2C63" w:rsidRPr="008F4401" w:rsidRDefault="00DF2C63" w:rsidP="004A58E0">
      <w:pPr>
        <w:pStyle w:val="Geenafstand"/>
        <w:rPr>
          <w:b/>
          <w:bCs/>
          <w:sz w:val="32"/>
          <w:szCs w:val="32"/>
        </w:rPr>
      </w:pPr>
    </w:p>
    <w:p w14:paraId="2D0F53F7" w14:textId="77777777" w:rsidR="004A58E0" w:rsidRDefault="004A58E0" w:rsidP="004A58E0">
      <w:pPr>
        <w:spacing w:after="0"/>
      </w:pPr>
      <w:r>
        <w:t>De belangrijkste doelstellingen van het protocol suïcidepreventie zijn:</w:t>
      </w:r>
    </w:p>
    <w:p w14:paraId="4F21286B" w14:textId="77777777" w:rsidR="00BC7F80" w:rsidRDefault="00BC7F80" w:rsidP="004A58E0">
      <w:pPr>
        <w:spacing w:after="0"/>
      </w:pPr>
    </w:p>
    <w:p w14:paraId="03540B3D" w14:textId="77777777" w:rsidR="00BC7F80" w:rsidRDefault="004A58E0" w:rsidP="004A58E0">
      <w:pPr>
        <w:pStyle w:val="Lijstalinea"/>
        <w:numPr>
          <w:ilvl w:val="0"/>
          <w:numId w:val="10"/>
        </w:numPr>
        <w:spacing w:after="0"/>
      </w:pPr>
      <w:r>
        <w:t>het in beeld houden van de mentale gezondheid van een medewerker,</w:t>
      </w:r>
    </w:p>
    <w:p w14:paraId="0177058D" w14:textId="4A3FD6EF" w:rsidR="004A58E0" w:rsidRDefault="004A58E0" w:rsidP="004A58E0">
      <w:pPr>
        <w:pStyle w:val="Lijstalinea"/>
        <w:numPr>
          <w:ilvl w:val="0"/>
          <w:numId w:val="10"/>
        </w:numPr>
        <w:spacing w:after="0"/>
      </w:pPr>
      <w:r>
        <w:t>het signaleren van veranderingen in gedrag van collega’s,</w:t>
      </w:r>
    </w:p>
    <w:p w14:paraId="4E1CA686" w14:textId="46187DE4" w:rsidR="004A58E0" w:rsidRDefault="004A58E0" w:rsidP="004A58E0">
      <w:pPr>
        <w:pStyle w:val="Lijstalinea"/>
        <w:numPr>
          <w:ilvl w:val="0"/>
          <w:numId w:val="10"/>
        </w:numPr>
        <w:spacing w:after="0"/>
      </w:pPr>
      <w:r>
        <w:t>bewustwording van een ‘niet pluis’ gevoel en het gesprek daarover aangaan met elkaar.</w:t>
      </w:r>
    </w:p>
    <w:p w14:paraId="57FC97C8" w14:textId="77777777" w:rsidR="00BC7F80" w:rsidRDefault="00BC7F80" w:rsidP="00BC7F80">
      <w:pPr>
        <w:pStyle w:val="Lijstalinea"/>
        <w:spacing w:after="0"/>
        <w:ind w:left="360"/>
      </w:pPr>
    </w:p>
    <w:p w14:paraId="3C2D3447" w14:textId="0DF31EA0" w:rsidR="004A58E0" w:rsidRDefault="004A58E0" w:rsidP="004A58E0">
      <w:pPr>
        <w:spacing w:after="0"/>
      </w:pPr>
      <w:r>
        <w:t>In de onderstaande tabel staan de taken en afspraken geordend beschreven. Hierbij he</w:t>
      </w:r>
      <w:r w:rsidR="00BC7F80">
        <w:t>eft</w:t>
      </w:r>
      <w:r>
        <w:t xml:space="preserve"> </w:t>
      </w:r>
      <w:r w:rsidR="00BC7F80">
        <w:t xml:space="preserve">de </w:t>
      </w:r>
      <w:r>
        <w:t>leidinggevende</w:t>
      </w:r>
      <w:r w:rsidDel="00134B52">
        <w:t xml:space="preserve"> </w:t>
      </w:r>
      <w:r>
        <w:t>een specifieke taak in het signaleren en bespreekbaar maken van suïcidaliteit bijv. tijdens werkoverleggen en hun reguliere contacten met medewerkers op de werkvloer.</w:t>
      </w:r>
    </w:p>
    <w:p w14:paraId="05F44C98" w14:textId="77777777" w:rsidR="0027582B" w:rsidRDefault="0027582B">
      <w:r>
        <w:br w:type="page"/>
      </w:r>
    </w:p>
    <w:p w14:paraId="6FFAB2DB" w14:textId="719F43AE" w:rsidR="00CF42AF" w:rsidRDefault="004A58E0" w:rsidP="0027582B">
      <w:pPr>
        <w:rPr>
          <w:b/>
          <w:bCs/>
          <w:sz w:val="32"/>
          <w:szCs w:val="32"/>
        </w:rPr>
      </w:pPr>
      <w:r w:rsidRPr="008F4401">
        <w:rPr>
          <w:b/>
          <w:bCs/>
          <w:sz w:val="32"/>
          <w:szCs w:val="32"/>
        </w:rPr>
        <w:lastRenderedPageBreak/>
        <w:t xml:space="preserve">Wat te doen? </w:t>
      </w:r>
    </w:p>
    <w:p w14:paraId="686BC4B3" w14:textId="7A4D2911" w:rsidR="00DF2C63" w:rsidRPr="00385E8E" w:rsidRDefault="00CF42AF" w:rsidP="004A58E0">
      <w:pPr>
        <w:spacing w:after="0"/>
        <w:rPr>
          <w:b/>
          <w:bCs/>
          <w:sz w:val="32"/>
          <w:szCs w:val="32"/>
        </w:rPr>
      </w:pPr>
      <w:r>
        <w:rPr>
          <w:b/>
          <w:bCs/>
          <w:noProof/>
          <w:sz w:val="32"/>
          <w:szCs w:val="32"/>
        </w:rPr>
        <mc:AlternateContent>
          <mc:Choice Requires="wps">
            <w:drawing>
              <wp:anchor distT="0" distB="0" distL="114300" distR="114300" simplePos="0" relativeHeight="251662336" behindDoc="1" locked="0" layoutInCell="1" allowOverlap="1" wp14:anchorId="1A26E585" wp14:editId="4F519A9E">
                <wp:simplePos x="0" y="0"/>
                <wp:positionH relativeFrom="margin">
                  <wp:posOffset>-287320</wp:posOffset>
                </wp:positionH>
                <wp:positionV relativeFrom="paragraph">
                  <wp:posOffset>116193</wp:posOffset>
                </wp:positionV>
                <wp:extent cx="3657600" cy="525780"/>
                <wp:effectExtent l="0" t="0" r="0" b="7620"/>
                <wp:wrapNone/>
                <wp:docPr id="1105534503" name="Rechthoek: afgeronde hoeken 1"/>
                <wp:cNvGraphicFramePr/>
                <a:graphic xmlns:a="http://schemas.openxmlformats.org/drawingml/2006/main">
                  <a:graphicData uri="http://schemas.microsoft.com/office/word/2010/wordprocessingShape">
                    <wps:wsp>
                      <wps:cNvSpPr/>
                      <wps:spPr>
                        <a:xfrm>
                          <a:off x="0" y="0"/>
                          <a:ext cx="3657600" cy="525780"/>
                        </a:xfrm>
                        <a:prstGeom prst="roundRect">
                          <a:avLst>
                            <a:gd name="adj" fmla="val 50000"/>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035B3" id="Rechthoek: afgeronde hoeken 1" o:spid="_x0000_s1026" style="position:absolute;margin-left:-22.6pt;margin-top:9.15pt;width:4in;height:41.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jVlwIAAI8FAAAOAAAAZHJzL2Uyb0RvYy54bWysVN9PGzEMfp+0/yHK+7hrR4FVXFEFYpqE&#10;oAImntNc0suUxFmS9tr99XNyP8o2tIdpfUid2P5sf2f78mpvNNkJHxTYik5OSkqE5VAru6no1+fb&#10;DxeUhMhszTRYUdGDCPRq8f7dZevmYgoN6Fp4giA2zFtX0SZGNy+KwBthWDgBJywqJXjDIl79pqg9&#10;axHd6GJalmdFC752HrgIAV9vOiVdZHwpBY8PUgYRia4o5hbz6fO5TmexuGTzjWeuUbxPg/1DFoYp&#10;i0FHqBsWGdl69QeUUdxDABlPOJgCpFRc5Bqwmkn5WzVPDXMi14LkBDfSFP4fLL/fPbmVRxpaF+YB&#10;xVTFXnqT/jE/ss9kHUayxD4Sjo8fz2bnZyVyylE3m87OLzKbxdHb+RA/CzAkCRX1sLX1I36RTBTb&#10;3YWYGauJZQZbg9XfKJFGI/87psmsxF/6PojYG6M0YCbPAFrVt0rrfEkdI661J+hc0fVm2vv+YqVt&#10;srWQvDro9FIca89SPGiR7LR9FJKoGqud5qRzWx6DMM6FjZNO1bBadLEnKfUh+pBWriMDJmSJ8Ufs&#10;HmCw7EAG7C7L3j65itzVo3P5t8Q659EjRwYbR2ejLPi3ADRW1Ufu7AeSOmoSS2uoDytPPHQzFRy/&#10;Vfid71iIK+bxI2Jr4GKID3hIDW1FoZcoacD/eOs92WNvo5aSFoeyouH7lnlBif5ises/TU5P0xTn&#10;y+nsfIoX/1qzfq2xW3MN2AsTXEGOZzHZRz2I0oN5wf2xTFFRxSzH2BXl0Q+X69gtC9xAXCyX2Qwn&#10;17F4Z58cT+CJ1dSWz/sX5l3f7BHH5B6GAe47uGP0aJs8LSy3EaSKSXnktb/g1OfG6TdUWiuv79nq&#10;uEcXPwEAAP//AwBQSwMEFAAGAAgAAAAhAOBC6mrgAAAACgEAAA8AAABkcnMvZG93bnJldi54bWxM&#10;j0FLw0AQhe+C/2EZwYu0m6S2lDSbIoKCeLIVwds2O82mZmdjdtPEf+94qsd57+PNe8V2cq04Yx8a&#10;TwrSeQICqfKmoVrB+/5ptgYRoiajW0+o4AcDbMvrq0Lnxo/0huddrAWHUMi1Ahtjl0sZKotOh7nv&#10;kNg7+t7pyGdfS9PrkcNdK7MkWUmnG+IPVnf4aLH62g1Owcrob1u/Zh/DCz3jaT928Xj3qdTtzfSw&#10;ARFxihcY/upzdSi508EPZIJoFczulxmjbKwXIBhYLhLecmAhSVOQZSH/Tyh/AQAA//8DAFBLAQIt&#10;ABQABgAIAAAAIQC2gziS/gAAAOEBAAATAAAAAAAAAAAAAAAAAAAAAABbQ29udGVudF9UeXBlc10u&#10;eG1sUEsBAi0AFAAGAAgAAAAhADj9If/WAAAAlAEAAAsAAAAAAAAAAAAAAAAALwEAAF9yZWxzLy5y&#10;ZWxzUEsBAi0AFAAGAAgAAAAhACxfWNWXAgAAjwUAAA4AAAAAAAAAAAAAAAAALgIAAGRycy9lMm9E&#10;b2MueG1sUEsBAi0AFAAGAAgAAAAhAOBC6mrgAAAACgEAAA8AAAAAAAAAAAAAAAAA8QQAAGRycy9k&#10;b3ducmV2LnhtbFBLBQYAAAAABAAEAPMAAAD+BQAAAAA=&#10;" fillcolor="#f6e198 [3214]" stroked="f" strokeweight="1pt">
                <v:stroke joinstyle="miter"/>
                <w10:wrap anchorx="margin"/>
              </v:roundrect>
            </w:pict>
          </mc:Fallback>
        </mc:AlternateContent>
      </w:r>
    </w:p>
    <w:p w14:paraId="75412529" w14:textId="081411D8" w:rsidR="004A58E0" w:rsidRDefault="004A58E0" w:rsidP="004A58E0">
      <w:pPr>
        <w:spacing w:after="0"/>
        <w:rPr>
          <w:b/>
          <w:bCs/>
          <w:sz w:val="32"/>
          <w:szCs w:val="32"/>
        </w:rPr>
      </w:pPr>
      <w:r w:rsidRPr="00385E8E">
        <w:rPr>
          <w:b/>
          <w:bCs/>
          <w:sz w:val="32"/>
          <w:szCs w:val="32"/>
        </w:rPr>
        <w:t>STAP 1</w:t>
      </w:r>
      <w:r>
        <w:rPr>
          <w:b/>
          <w:bCs/>
          <w:sz w:val="32"/>
          <w:szCs w:val="32"/>
        </w:rPr>
        <w:t xml:space="preserve"> </w:t>
      </w:r>
      <w:r w:rsidRPr="00761B18">
        <w:rPr>
          <w:rStyle w:val="Kop1Char"/>
        </w:rPr>
        <w:t>Signaleren</w:t>
      </w:r>
      <w:r>
        <w:rPr>
          <w:b/>
          <w:bCs/>
          <w:sz w:val="32"/>
          <w:szCs w:val="32"/>
        </w:rPr>
        <w:t>, waarnemen</w:t>
      </w:r>
    </w:p>
    <w:p w14:paraId="250BAF57" w14:textId="77777777" w:rsidR="00DF2C63" w:rsidRDefault="00DF2C63" w:rsidP="004A58E0">
      <w:pPr>
        <w:spacing w:after="0"/>
        <w:rPr>
          <w:b/>
          <w:bCs/>
        </w:rPr>
      </w:pPr>
    </w:p>
    <w:p w14:paraId="5AB96278" w14:textId="77777777" w:rsidR="00CF42AF" w:rsidRPr="008E598D" w:rsidRDefault="00CF42AF" w:rsidP="004A58E0">
      <w:pPr>
        <w:spacing w:after="0"/>
        <w:rPr>
          <w:b/>
          <w:bCs/>
        </w:rPr>
      </w:pPr>
    </w:p>
    <w:tbl>
      <w:tblPr>
        <w:tblStyle w:val="Rastertabel4-Accent5"/>
        <w:tblW w:w="0" w:type="auto"/>
        <w:tblLook w:val="04A0" w:firstRow="1" w:lastRow="0" w:firstColumn="1" w:lastColumn="0" w:noHBand="0" w:noVBand="1"/>
      </w:tblPr>
      <w:tblGrid>
        <w:gridCol w:w="2265"/>
        <w:gridCol w:w="3258"/>
        <w:gridCol w:w="3537"/>
      </w:tblGrid>
      <w:tr w:rsidR="004A58E0" w14:paraId="1CBC2CAC" w14:textId="77777777" w:rsidTr="00DE251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265" w:type="dxa"/>
          </w:tcPr>
          <w:p w14:paraId="5F3B9EB6" w14:textId="77777777" w:rsidR="004A58E0" w:rsidRPr="00385E8E" w:rsidRDefault="004A58E0" w:rsidP="00FD6AE3">
            <w:pPr>
              <w:rPr>
                <w:b w:val="0"/>
                <w:bCs w:val="0"/>
              </w:rPr>
            </w:pPr>
            <w:r w:rsidRPr="00385E8E">
              <w:t>Taak:</w:t>
            </w:r>
          </w:p>
        </w:tc>
        <w:tc>
          <w:tcPr>
            <w:tcW w:w="6797" w:type="dxa"/>
            <w:gridSpan w:val="2"/>
          </w:tcPr>
          <w:p w14:paraId="0D44A009" w14:textId="77777777" w:rsidR="004A58E0" w:rsidRPr="00385E8E" w:rsidRDefault="004A58E0" w:rsidP="00FD6AE3">
            <w:pPr>
              <w:cnfStyle w:val="100000000000" w:firstRow="1" w:lastRow="0" w:firstColumn="0" w:lastColumn="0" w:oddVBand="0" w:evenVBand="0" w:oddHBand="0" w:evenHBand="0" w:firstRowFirstColumn="0" w:firstRowLastColumn="0" w:lastRowFirstColumn="0" w:lastRowLastColumn="0"/>
              <w:rPr>
                <w:b w:val="0"/>
                <w:bCs w:val="0"/>
              </w:rPr>
            </w:pPr>
            <w:r w:rsidRPr="00385E8E">
              <w:t>Welke medewerkers en welke afspraken:</w:t>
            </w:r>
          </w:p>
        </w:tc>
      </w:tr>
      <w:tr w:rsidR="004A58E0" w14:paraId="24B4D844" w14:textId="77777777" w:rsidTr="00DE251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5" w:type="dxa"/>
          </w:tcPr>
          <w:p w14:paraId="7A0A8D2F" w14:textId="77777777" w:rsidR="004A58E0" w:rsidRPr="00385E8E" w:rsidRDefault="004A58E0" w:rsidP="00FD6AE3">
            <w:pPr>
              <w:rPr>
                <w:i/>
                <w:iCs/>
              </w:rPr>
            </w:pPr>
          </w:p>
        </w:tc>
        <w:tc>
          <w:tcPr>
            <w:tcW w:w="3259" w:type="dxa"/>
          </w:tcPr>
          <w:p w14:paraId="01D747F4" w14:textId="77777777" w:rsidR="004A58E0" w:rsidRPr="00D46AE4" w:rsidRDefault="004A58E0" w:rsidP="00FD6AE3">
            <w:pPr>
              <w:cnfStyle w:val="000000100000" w:firstRow="0" w:lastRow="0" w:firstColumn="0" w:lastColumn="0" w:oddVBand="0" w:evenVBand="0" w:oddHBand="1" w:evenHBand="0" w:firstRowFirstColumn="0" w:firstRowLastColumn="0" w:lastRowFirstColumn="0" w:lastRowLastColumn="0"/>
            </w:pPr>
            <w:r w:rsidRPr="00D46AE4">
              <w:t>Alle medewerkers:</w:t>
            </w:r>
          </w:p>
        </w:tc>
        <w:tc>
          <w:tcPr>
            <w:tcW w:w="3538" w:type="dxa"/>
          </w:tcPr>
          <w:p w14:paraId="3AF00321" w14:textId="42EA989F" w:rsidR="004A58E0" w:rsidRPr="00A56F1B" w:rsidRDefault="004A58E0" w:rsidP="00FD6AE3">
            <w:pPr>
              <w:cnfStyle w:val="000000100000" w:firstRow="0" w:lastRow="0" w:firstColumn="0" w:lastColumn="0" w:oddVBand="0" w:evenVBand="0" w:oddHBand="1" w:evenHBand="0" w:firstRowFirstColumn="0" w:firstRowLastColumn="0" w:lastRowFirstColumn="0" w:lastRowLastColumn="0"/>
            </w:pPr>
            <w:r w:rsidRPr="00A56F1B">
              <w:t>Leidinggevende:</w:t>
            </w:r>
          </w:p>
        </w:tc>
      </w:tr>
      <w:tr w:rsidR="004A58E0" w14:paraId="420D0FBE" w14:textId="77777777" w:rsidTr="00DE2510">
        <w:trPr>
          <w:trHeight w:val="1406"/>
        </w:trPr>
        <w:tc>
          <w:tcPr>
            <w:cnfStyle w:val="001000000000" w:firstRow="0" w:lastRow="0" w:firstColumn="1" w:lastColumn="0" w:oddVBand="0" w:evenVBand="0" w:oddHBand="0" w:evenHBand="0" w:firstRowFirstColumn="0" w:firstRowLastColumn="0" w:lastRowFirstColumn="0" w:lastRowLastColumn="0"/>
            <w:tcW w:w="2265" w:type="dxa"/>
          </w:tcPr>
          <w:p w14:paraId="48D979ED" w14:textId="77777777" w:rsidR="004A58E0" w:rsidRPr="00385E8E" w:rsidRDefault="004A58E0" w:rsidP="00FD6AE3">
            <w:pPr>
              <w:rPr>
                <w:i/>
                <w:iCs/>
              </w:rPr>
            </w:pPr>
            <w:r>
              <w:rPr>
                <w:i/>
                <w:iCs/>
              </w:rPr>
              <w:t>Signaleren</w:t>
            </w:r>
          </w:p>
          <w:p w14:paraId="5A274F0A" w14:textId="77777777" w:rsidR="004A58E0" w:rsidRDefault="004A58E0" w:rsidP="00FD6AE3"/>
        </w:tc>
        <w:tc>
          <w:tcPr>
            <w:tcW w:w="3259" w:type="dxa"/>
          </w:tcPr>
          <w:p w14:paraId="31101996" w14:textId="77777777" w:rsidR="004A58E0" w:rsidRPr="00A56F1B" w:rsidRDefault="004A58E0" w:rsidP="00FD6AE3">
            <w:pPr>
              <w:cnfStyle w:val="000000000000" w:firstRow="0" w:lastRow="0" w:firstColumn="0" w:lastColumn="0" w:oddVBand="0" w:evenVBand="0" w:oddHBand="0" w:evenHBand="0" w:firstRowFirstColumn="0" w:firstRowLastColumn="0" w:lastRowFirstColumn="0" w:lastRowLastColumn="0"/>
            </w:pPr>
            <w:r>
              <w:t>Kunnen in contact met een collega opmerken dat er iets aan de hand is (uitspraken, uiterlijk voorkomen etc.).</w:t>
            </w:r>
          </w:p>
        </w:tc>
        <w:tc>
          <w:tcPr>
            <w:tcW w:w="3538" w:type="dxa"/>
          </w:tcPr>
          <w:p w14:paraId="51B258FF" w14:textId="28985F74" w:rsidR="004A58E0" w:rsidRPr="00A56F1B" w:rsidRDefault="00BC7F80" w:rsidP="00FD6AE3">
            <w:pPr>
              <w:cnfStyle w:val="000000000000" w:firstRow="0" w:lastRow="0" w:firstColumn="0" w:lastColumn="0" w:oddVBand="0" w:evenVBand="0" w:oddHBand="0" w:evenHBand="0" w:firstRowFirstColumn="0" w:firstRowLastColumn="0" w:lastRowFirstColumn="0" w:lastRowLastColumn="0"/>
            </w:pPr>
            <w:r>
              <w:t>Volgt</w:t>
            </w:r>
            <w:r w:rsidR="004A58E0">
              <w:t xml:space="preserve"> de invloed </w:t>
            </w:r>
            <w:r w:rsidR="00711D4A">
              <w:t xml:space="preserve">en zichtbare gevolgen </w:t>
            </w:r>
            <w:r w:rsidR="004A58E0">
              <w:t xml:space="preserve">van het werk en gebeurtenissen in de privésfeer op </w:t>
            </w:r>
            <w:r w:rsidR="00711D4A">
              <w:t xml:space="preserve">een </w:t>
            </w:r>
            <w:r w:rsidR="004A58E0">
              <w:t>medewerker.</w:t>
            </w:r>
          </w:p>
        </w:tc>
      </w:tr>
      <w:tr w:rsidR="004A58E0" w14:paraId="0A92EB18" w14:textId="77777777" w:rsidTr="00DE2510">
        <w:trPr>
          <w:cnfStyle w:val="000000100000" w:firstRow="0" w:lastRow="0" w:firstColumn="0" w:lastColumn="0" w:oddVBand="0" w:evenVBand="0" w:oddHBand="1" w:evenHBand="0" w:firstRowFirstColumn="0" w:firstRowLastColumn="0" w:lastRowFirstColumn="0" w:lastRowLastColumn="0"/>
          <w:trHeight w:val="1945"/>
        </w:trPr>
        <w:tc>
          <w:tcPr>
            <w:cnfStyle w:val="001000000000" w:firstRow="0" w:lastRow="0" w:firstColumn="1" w:lastColumn="0" w:oddVBand="0" w:evenVBand="0" w:oddHBand="0" w:evenHBand="0" w:firstRowFirstColumn="0" w:firstRowLastColumn="0" w:lastRowFirstColumn="0" w:lastRowLastColumn="0"/>
            <w:tcW w:w="2265" w:type="dxa"/>
          </w:tcPr>
          <w:p w14:paraId="0A21D573" w14:textId="77777777" w:rsidR="004A58E0" w:rsidRDefault="004A58E0" w:rsidP="00FD6AE3">
            <w:r w:rsidRPr="00385E8E">
              <w:rPr>
                <w:i/>
                <w:iCs/>
              </w:rPr>
              <w:t>Veranderingen in gedrag</w:t>
            </w:r>
            <w:r>
              <w:rPr>
                <w:i/>
                <w:iCs/>
              </w:rPr>
              <w:t>/houding</w:t>
            </w:r>
            <w:r w:rsidRPr="00385E8E">
              <w:rPr>
                <w:i/>
                <w:iCs/>
              </w:rPr>
              <w:t xml:space="preserve"> waarnemen</w:t>
            </w:r>
          </w:p>
        </w:tc>
        <w:tc>
          <w:tcPr>
            <w:tcW w:w="3259" w:type="dxa"/>
          </w:tcPr>
          <w:p w14:paraId="4F06660E" w14:textId="77777777" w:rsidR="004A58E0" w:rsidRDefault="004A58E0" w:rsidP="00FD6AE3">
            <w:pPr>
              <w:cnfStyle w:val="000000100000" w:firstRow="0" w:lastRow="0" w:firstColumn="0" w:lastColumn="0" w:oddVBand="0" w:evenVBand="0" w:oddHBand="1" w:evenHBand="0" w:firstRowFirstColumn="0" w:firstRowLastColumn="0" w:lastRowFirstColumn="0" w:lastRowLastColumn="0"/>
            </w:pPr>
            <w:r>
              <w:t>Kunnen in contact met een collega opmerken dat deze bijv. stiller is als normaal, zich terugtrekt, zijn hoofd er niet bij heeft etc.</w:t>
            </w:r>
          </w:p>
        </w:tc>
        <w:tc>
          <w:tcPr>
            <w:tcW w:w="3538" w:type="dxa"/>
          </w:tcPr>
          <w:p w14:paraId="438619A7" w14:textId="4622575B" w:rsidR="004A58E0" w:rsidRDefault="00711D4A" w:rsidP="00FD6AE3">
            <w:pPr>
              <w:cnfStyle w:val="000000100000" w:firstRow="0" w:lastRow="0" w:firstColumn="0" w:lastColumn="0" w:oddVBand="0" w:evenVBand="0" w:oddHBand="1" w:evenHBand="0" w:firstRowFirstColumn="0" w:firstRowLastColumn="0" w:lastRowFirstColumn="0" w:lastRowLastColumn="0"/>
            </w:pPr>
            <w:r>
              <w:t>Merkt</w:t>
            </w:r>
            <w:r w:rsidR="004A58E0">
              <w:t xml:space="preserve"> bij </w:t>
            </w:r>
            <w:r>
              <w:t>een</w:t>
            </w:r>
            <w:r w:rsidR="004A58E0">
              <w:t xml:space="preserve"> medewerker veranderingen in gedrag</w:t>
            </w:r>
            <w:r>
              <w:t xml:space="preserve"> of </w:t>
            </w:r>
            <w:r w:rsidR="004A58E0">
              <w:t>houding</w:t>
            </w:r>
            <w:r>
              <w:t xml:space="preserve"> op</w:t>
            </w:r>
            <w:r w:rsidR="004A58E0">
              <w:t xml:space="preserve">. </w:t>
            </w:r>
          </w:p>
        </w:tc>
      </w:tr>
      <w:tr w:rsidR="004A58E0" w14:paraId="6B011B9D" w14:textId="77777777" w:rsidTr="00DE2510">
        <w:tc>
          <w:tcPr>
            <w:cnfStyle w:val="001000000000" w:firstRow="0" w:lastRow="0" w:firstColumn="1" w:lastColumn="0" w:oddVBand="0" w:evenVBand="0" w:oddHBand="0" w:evenHBand="0" w:firstRowFirstColumn="0" w:firstRowLastColumn="0" w:lastRowFirstColumn="0" w:lastRowLastColumn="0"/>
            <w:tcW w:w="2265" w:type="dxa"/>
          </w:tcPr>
          <w:p w14:paraId="4151BFE0" w14:textId="77777777" w:rsidR="004A58E0" w:rsidRDefault="004A58E0" w:rsidP="00FD6AE3">
            <w:pPr>
              <w:rPr>
                <w:i/>
                <w:iCs/>
              </w:rPr>
            </w:pPr>
            <w:r>
              <w:rPr>
                <w:i/>
                <w:iCs/>
              </w:rPr>
              <w:t>In actie komen:</w:t>
            </w:r>
          </w:p>
          <w:p w14:paraId="783ACB24" w14:textId="77777777" w:rsidR="004A58E0" w:rsidRDefault="004A58E0" w:rsidP="00FD6AE3">
            <w:pPr>
              <w:rPr>
                <w:i/>
                <w:iCs/>
              </w:rPr>
            </w:pPr>
          </w:p>
        </w:tc>
        <w:tc>
          <w:tcPr>
            <w:tcW w:w="6797" w:type="dxa"/>
            <w:gridSpan w:val="2"/>
          </w:tcPr>
          <w:p w14:paraId="02900AF5" w14:textId="77949A71" w:rsidR="004A58E0" w:rsidRDefault="004A58E0" w:rsidP="00FD6AE3">
            <w:pPr>
              <w:cnfStyle w:val="000000000000" w:firstRow="0" w:lastRow="0" w:firstColumn="0" w:lastColumn="0" w:oddVBand="0" w:evenVBand="0" w:oddHBand="0" w:evenHBand="0" w:firstRowFirstColumn="0" w:firstRowLastColumn="0" w:lastRowFirstColumn="0" w:lastRowLastColumn="0"/>
            </w:pPr>
            <w:r>
              <w:t xml:space="preserve">Herken je bepaalde signalen of zie je wijzigingen in gedrag of houding van </w:t>
            </w:r>
            <w:r w:rsidR="00711D4A">
              <w:t>iemand</w:t>
            </w:r>
            <w:r>
              <w:t xml:space="preserve"> of heb je een ‘niet pluis’-gevoel, ga het gesprek hierover aan met </w:t>
            </w:r>
            <w:r w:rsidR="00711D4A">
              <w:t>die persoon</w:t>
            </w:r>
            <w:r>
              <w:t>.</w:t>
            </w:r>
          </w:p>
        </w:tc>
      </w:tr>
    </w:tbl>
    <w:p w14:paraId="248D423C" w14:textId="77777777" w:rsidR="004A58E0" w:rsidRDefault="004A58E0" w:rsidP="004A58E0">
      <w:pPr>
        <w:spacing w:after="0"/>
      </w:pPr>
    </w:p>
    <w:p w14:paraId="74A37C11" w14:textId="77777777" w:rsidR="0027582B" w:rsidRDefault="0027582B">
      <w:pPr>
        <w:rPr>
          <w:b/>
          <w:bCs/>
          <w:sz w:val="32"/>
          <w:szCs w:val="32"/>
        </w:rPr>
      </w:pPr>
      <w:r>
        <w:rPr>
          <w:b/>
          <w:bCs/>
          <w:sz w:val="32"/>
          <w:szCs w:val="32"/>
        </w:rPr>
        <w:br w:type="page"/>
      </w:r>
    </w:p>
    <w:p w14:paraId="5A32CD70" w14:textId="147C039E" w:rsidR="004A58E0" w:rsidRDefault="00CF42AF" w:rsidP="0027582B">
      <w:pPr>
        <w:rPr>
          <w:b/>
          <w:bCs/>
          <w:sz w:val="32"/>
          <w:szCs w:val="32"/>
        </w:rPr>
      </w:pPr>
      <w:r>
        <w:rPr>
          <w:b/>
          <w:bCs/>
          <w:noProof/>
          <w:sz w:val="32"/>
          <w:szCs w:val="32"/>
        </w:rPr>
        <w:lastRenderedPageBreak/>
        <mc:AlternateContent>
          <mc:Choice Requires="wps">
            <w:drawing>
              <wp:anchor distT="0" distB="0" distL="114300" distR="114300" simplePos="0" relativeHeight="251664384" behindDoc="1" locked="0" layoutInCell="1" allowOverlap="1" wp14:anchorId="4156B121" wp14:editId="7756166E">
                <wp:simplePos x="0" y="0"/>
                <wp:positionH relativeFrom="margin">
                  <wp:posOffset>-235561</wp:posOffset>
                </wp:positionH>
                <wp:positionV relativeFrom="paragraph">
                  <wp:posOffset>-123418</wp:posOffset>
                </wp:positionV>
                <wp:extent cx="3295291" cy="525780"/>
                <wp:effectExtent l="0" t="0" r="635" b="7620"/>
                <wp:wrapNone/>
                <wp:docPr id="2139103179" name="Rechthoek: afgeronde hoeken 1"/>
                <wp:cNvGraphicFramePr/>
                <a:graphic xmlns:a="http://schemas.openxmlformats.org/drawingml/2006/main">
                  <a:graphicData uri="http://schemas.microsoft.com/office/word/2010/wordprocessingShape">
                    <wps:wsp>
                      <wps:cNvSpPr/>
                      <wps:spPr>
                        <a:xfrm>
                          <a:off x="0" y="0"/>
                          <a:ext cx="3295291" cy="525780"/>
                        </a:xfrm>
                        <a:prstGeom prst="roundRect">
                          <a:avLst>
                            <a:gd name="adj" fmla="val 50000"/>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DD7A4" id="Rechthoek: afgeronde hoeken 1" o:spid="_x0000_s1026" style="position:absolute;margin-left:-18.55pt;margin-top:-9.7pt;width:259.45pt;height:4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jlwIAAI8FAAAOAAAAZHJzL2Uyb0RvYy54bWysVN9PGzEMfp+0/yHK+7j2RgdUXFEFYpqE&#10;oAImntNc0suUxFmS9tr99XNyP8o2tIdpfUid2P5sf2f78mpvNNkJHxTYik5PJpQIy6FWdlPRr8+3&#10;H84pCZHZmmmwoqIHEejV4v27y9bNRQkN6Fp4giA2zFtX0SZGNy+KwBthWDgBJywqJXjDIl79pqg9&#10;axHd6KKcTD4VLfjaeeAiBHy96ZR0kfGlFDw+SBlEJLqimFvMp8/nOp3F4pLNN565RvE+DfYPWRim&#10;LAYdoW5YZGTr1R9QRnEPAWQ84WAKkFJxkWvAaqaT36p5apgTuRYkJ7iRpvD/YPn97smtPNLQujAP&#10;KKYq9tKb9I/5kX0m6zCSJfaRcHz8WF7MyospJRx1s3J2dp7ZLI7ezof4WYAhSaioh62tH/GLZKLY&#10;7i7EzFhNLDPYGqz+Rok0GvnfMU1mE/yl74OIvTFKA2byDKBVfau0zpfUMeJae4LOFV1vyt73Fytt&#10;k62F5NVBp5fiWHuW4kGLZKfto5BE1VhtmZPObXkMwjgXNk47VcNq0cWeptSH6ENauY4MmJAlxh+x&#10;e4DBsgMZsLsse/vkKnJXj86TvyXWOY8eOTLYODobZcG/BaCxqj5yZz+Q1FGTWFpDfVh54qGbqeD4&#10;rcLvfMdCXDGPHxHHDRdDfMBDamgrCr1ESQP+x1vvyR57G7WUtDiUFQ3ft8wLSvQXi11/MT09TVOc&#10;L6ezsxIv/rVm/Vpjt+YasBewRzG7LCb7qAdRejAvuD+WKSqqmOUYu6I8+uFyHbtlgRuIi+Uym+Hk&#10;Ohbv7JPjCTyxmtryef/CvOubPeKY3MMwwH0Hd4webZOnheU2glQxKY+89hec+tw4/YZKa+X1PVsd&#10;9+jiJwAAAP//AwBQSwMEFAAGAAgAAAAhAN4uJoTgAAAACgEAAA8AAABkcnMvZG93bnJldi54bWxM&#10;j8FKw0AQhu+C77CM4EXaTdpQ25hNEUFBPNmK0Ns2O81Gs7Mxu2ni2zue9DbD/Hzz/cV2cq04Yx8a&#10;TwrSeQICqfKmoVrB2/5xtgYRoiajW0+o4BsDbMvLi0Lnxo/0iuddrAVDKORagY2xy6UMlUWnw9x3&#10;SHw7+d7pyGtfS9PrkeGulYskWUmnG+IPVnf4YLH63A1OwcroL1u/LN6HZ3rCj/3YxdPNQanrq+n+&#10;DkTEKf6F4Vef1aFkp6MfyATRKpgtb1OO8pBuMhCcyNYplzkyfpmBLAv5v0L5AwAA//8DAFBLAQIt&#10;ABQABgAIAAAAIQC2gziS/gAAAOEBAAATAAAAAAAAAAAAAAAAAAAAAABbQ29udGVudF9UeXBlc10u&#10;eG1sUEsBAi0AFAAGAAgAAAAhADj9If/WAAAAlAEAAAsAAAAAAAAAAAAAAAAALwEAAF9yZWxzLy5y&#10;ZWxzUEsBAi0AFAAGAAgAAAAhAOD7uyOXAgAAjwUAAA4AAAAAAAAAAAAAAAAALgIAAGRycy9lMm9E&#10;b2MueG1sUEsBAi0AFAAGAAgAAAAhAN4uJoTgAAAACgEAAA8AAAAAAAAAAAAAAAAA8QQAAGRycy9k&#10;b3ducmV2LnhtbFBLBQYAAAAABAAEAPMAAAD+BQAAAAA=&#10;" fillcolor="#f6e198 [3214]" stroked="f" strokeweight="1pt">
                <v:stroke joinstyle="miter"/>
                <w10:wrap anchorx="margin"/>
              </v:roundrect>
            </w:pict>
          </mc:Fallback>
        </mc:AlternateContent>
      </w:r>
      <w:r w:rsidR="004A58E0" w:rsidRPr="00385E8E">
        <w:rPr>
          <w:b/>
          <w:bCs/>
          <w:sz w:val="32"/>
          <w:szCs w:val="32"/>
        </w:rPr>
        <w:t>S</w:t>
      </w:r>
      <w:r w:rsidR="004A58E0">
        <w:rPr>
          <w:b/>
          <w:bCs/>
          <w:sz w:val="32"/>
          <w:szCs w:val="32"/>
        </w:rPr>
        <w:t>TAP</w:t>
      </w:r>
      <w:r w:rsidR="004A58E0" w:rsidRPr="00385E8E">
        <w:rPr>
          <w:b/>
          <w:bCs/>
          <w:sz w:val="32"/>
          <w:szCs w:val="32"/>
        </w:rPr>
        <w:t xml:space="preserve"> 2 </w:t>
      </w:r>
      <w:r w:rsidR="004A58E0">
        <w:rPr>
          <w:b/>
          <w:bCs/>
          <w:sz w:val="32"/>
          <w:szCs w:val="32"/>
        </w:rPr>
        <w:t>B</w:t>
      </w:r>
      <w:r w:rsidR="004A58E0" w:rsidRPr="00385E8E">
        <w:rPr>
          <w:b/>
          <w:bCs/>
          <w:sz w:val="32"/>
          <w:szCs w:val="32"/>
        </w:rPr>
        <w:t>espreekbaar maken</w:t>
      </w:r>
    </w:p>
    <w:p w14:paraId="0DEAFAE4" w14:textId="77777777" w:rsidR="00DF2C63" w:rsidRPr="00385E8E" w:rsidRDefault="00DF2C63" w:rsidP="004A58E0">
      <w:pPr>
        <w:spacing w:after="0"/>
        <w:rPr>
          <w:b/>
          <w:bCs/>
          <w:sz w:val="32"/>
          <w:szCs w:val="32"/>
        </w:rPr>
      </w:pPr>
    </w:p>
    <w:p w14:paraId="6A003320" w14:textId="7AE226C5" w:rsidR="004A58E0" w:rsidRDefault="004A58E0" w:rsidP="004A58E0">
      <w:pPr>
        <w:spacing w:after="0"/>
      </w:pPr>
      <w:r>
        <w:t xml:space="preserve">Bij </w:t>
      </w:r>
      <w:permStart w:id="1356996097" w:edGrp="everyone"/>
      <w:r w:rsidR="00711D4A">
        <w:fldChar w:fldCharType="begin">
          <w:ffData>
            <w:name w:val="Text4"/>
            <w:enabled/>
            <w:calcOnExit w:val="0"/>
            <w:textInput>
              <w:default w:val="[vul naam van de organisatie in]"/>
            </w:textInput>
          </w:ffData>
        </w:fldChar>
      </w:r>
      <w:bookmarkStart w:id="3" w:name="Text4"/>
      <w:r w:rsidR="00711D4A">
        <w:instrText xml:space="preserve"> FORMTEXT </w:instrText>
      </w:r>
      <w:r w:rsidR="00711D4A">
        <w:fldChar w:fldCharType="separate"/>
      </w:r>
      <w:r w:rsidR="00711D4A">
        <w:rPr>
          <w:noProof/>
        </w:rPr>
        <w:t>[vul naam van de organisatie in]</w:t>
      </w:r>
      <w:r w:rsidR="00711D4A">
        <w:fldChar w:fldCharType="end"/>
      </w:r>
      <w:bookmarkEnd w:id="3"/>
      <w:permEnd w:id="1356996097"/>
      <w:r w:rsidR="00711D4A">
        <w:t xml:space="preserve"> </w:t>
      </w:r>
      <w:r w:rsidR="003304A0">
        <w:t>volgen</w:t>
      </w:r>
      <w:r>
        <w:t xml:space="preserve"> leidinggevenden en professionals</w:t>
      </w:r>
      <w:r w:rsidR="003304A0">
        <w:t>,</w:t>
      </w:r>
      <w:r>
        <w:t xml:space="preserve"> die in nauw contact staan met medewerkers</w:t>
      </w:r>
      <w:r w:rsidR="003304A0">
        <w:t>,</w:t>
      </w:r>
      <w:r>
        <w:t xml:space="preserve"> in principe </w:t>
      </w:r>
      <w:r w:rsidRPr="00711D4A">
        <w:t xml:space="preserve">binnen </w:t>
      </w:r>
      <w:permStart w:id="344617931" w:edGrp="everyone"/>
      <w:r w:rsidR="00711D4A" w:rsidRPr="00711D4A">
        <w:fldChar w:fldCharType="begin">
          <w:ffData>
            <w:name w:val="Text5"/>
            <w:enabled/>
            <w:calcOnExit w:val="0"/>
            <w:textInput>
              <w:default w:val="[vul het aantal maanden in waarbinnen iemand wordt getraind]"/>
            </w:textInput>
          </w:ffData>
        </w:fldChar>
      </w:r>
      <w:bookmarkStart w:id="4" w:name="Text5"/>
      <w:r w:rsidR="00711D4A" w:rsidRPr="00711D4A">
        <w:instrText xml:space="preserve"> FORMTEXT </w:instrText>
      </w:r>
      <w:r w:rsidR="00711D4A" w:rsidRPr="00711D4A">
        <w:fldChar w:fldCharType="separate"/>
      </w:r>
      <w:r w:rsidR="00711D4A" w:rsidRPr="00711D4A">
        <w:rPr>
          <w:noProof/>
        </w:rPr>
        <w:t>[vul het aantal maanden in waarbinnen iemand wordt getraind]</w:t>
      </w:r>
      <w:r w:rsidR="00711D4A" w:rsidRPr="00711D4A">
        <w:fldChar w:fldCharType="end"/>
      </w:r>
      <w:bookmarkEnd w:id="4"/>
      <w:permEnd w:id="344617931"/>
      <w:r w:rsidRPr="00711D4A">
        <w:t xml:space="preserve"> maanden na indiensttreding </w:t>
      </w:r>
      <w:r w:rsidR="003304A0">
        <w:t>de Suïcidepreventietraining gatekeeper. Zodat ze in staat zijn om suïcidaliteit</w:t>
      </w:r>
      <w:r>
        <w:t xml:space="preserve"> bespreekbaar </w:t>
      </w:r>
      <w:r w:rsidR="003304A0">
        <w:t xml:space="preserve">te </w:t>
      </w:r>
      <w:r>
        <w:t>maken</w:t>
      </w:r>
      <w:r w:rsidR="003304A0">
        <w:t>.</w:t>
      </w:r>
      <w:r>
        <w:t xml:space="preserve"> Medewerkers mogen onder werktijd de online VraagMaar-training volgen (</w:t>
      </w:r>
      <w:hyperlink r:id="rId13" w:history="1">
        <w:r w:rsidRPr="00DE2510">
          <w:rPr>
            <w:color w:val="2BA378" w:themeColor="accent5"/>
            <w:u w:val="single"/>
          </w:rPr>
          <w:t>Vraagmaar | 113 Zelfmoordpreventie</w:t>
        </w:r>
      </w:hyperlink>
      <w:hyperlink r:id="rId14" w:history="1">
        <w:r w:rsidRPr="0058456F">
          <w:rPr>
            <w:rStyle w:val="Hyperlink"/>
            <w:rFonts w:ascii="Arial" w:eastAsia="Arial" w:hAnsi="Arial" w:cs="Arial"/>
            <w:color w:val="auto"/>
          </w:rPr>
          <w:t>).</w:t>
        </w:r>
      </w:hyperlink>
      <w:r w:rsidRPr="0058456F">
        <w:t xml:space="preserve"> H</w:t>
      </w:r>
      <w:r>
        <w:t xml:space="preserve">ierdoor is in principe iedere medewerker in staat met een collega het gesprek aan te gaan over suïcidaliteit en te vragen of deze suïcidale gedachtes heeft. </w:t>
      </w:r>
    </w:p>
    <w:p w14:paraId="24B652FB" w14:textId="52DE61D8" w:rsidR="004A58E0" w:rsidRDefault="004A58E0" w:rsidP="004A58E0">
      <w:pPr>
        <w:spacing w:after="0"/>
      </w:pPr>
      <w:r>
        <w:t xml:space="preserve">Er kunnen omstandigheden zijn waardoor een medewerker zich ondanks de training niet voldoende toegerust voelt om dit gesprek aan te gaan, bijvoorbeeld vanwege persoonlijke ervaringen nu of in het verleden. Indien dit het geval is, dient de medewerker de leidinggevende op de hoogte te brengen van de signalen en te vragen om dit gesprek in </w:t>
      </w:r>
      <w:r w:rsidR="003304A0">
        <w:t xml:space="preserve">diens </w:t>
      </w:r>
      <w:r>
        <w:t xml:space="preserve">plaats aan te gaan. </w:t>
      </w:r>
    </w:p>
    <w:p w14:paraId="019A206F" w14:textId="77777777" w:rsidR="004A58E0" w:rsidRDefault="004A58E0" w:rsidP="004A58E0">
      <w:pPr>
        <w:spacing w:after="0"/>
      </w:pPr>
    </w:p>
    <w:tbl>
      <w:tblPr>
        <w:tblStyle w:val="Rastertabel4-Accent5"/>
        <w:tblW w:w="0" w:type="auto"/>
        <w:tblLook w:val="04A0" w:firstRow="1" w:lastRow="0" w:firstColumn="1" w:lastColumn="0" w:noHBand="0" w:noVBand="1"/>
      </w:tblPr>
      <w:tblGrid>
        <w:gridCol w:w="2417"/>
        <w:gridCol w:w="6643"/>
      </w:tblGrid>
      <w:tr w:rsidR="004A58E0" w14:paraId="39C71A26" w14:textId="77777777" w:rsidTr="00DE2510">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062" w:type="dxa"/>
            <w:gridSpan w:val="2"/>
          </w:tcPr>
          <w:p w14:paraId="10DAED1D" w14:textId="77777777" w:rsidR="004A58E0" w:rsidRPr="00C575CD" w:rsidRDefault="004A58E0" w:rsidP="00FD6AE3">
            <w:pPr>
              <w:rPr>
                <w:b w:val="0"/>
                <w:bCs w:val="0"/>
              </w:rPr>
            </w:pPr>
            <w:r>
              <w:t>Overzicht functies en hun verantwoordelijkheden t.a.v. suïcidepreventie</w:t>
            </w:r>
          </w:p>
        </w:tc>
      </w:tr>
      <w:tr w:rsidR="004A58E0" w14:paraId="7274CD68" w14:textId="77777777" w:rsidTr="00DE2510">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405" w:type="dxa"/>
          </w:tcPr>
          <w:p w14:paraId="2642F404" w14:textId="77777777" w:rsidR="004A58E0" w:rsidRPr="00C575CD" w:rsidRDefault="004A58E0" w:rsidP="00FD6AE3">
            <w:pPr>
              <w:rPr>
                <w:b w:val="0"/>
                <w:bCs w:val="0"/>
              </w:rPr>
            </w:pPr>
            <w:r w:rsidRPr="00C575CD">
              <w:t>Functie:</w:t>
            </w:r>
          </w:p>
        </w:tc>
        <w:tc>
          <w:tcPr>
            <w:tcW w:w="6657" w:type="dxa"/>
          </w:tcPr>
          <w:p w14:paraId="71981544" w14:textId="77777777" w:rsidR="004A58E0" w:rsidRPr="00C575CD" w:rsidRDefault="004A58E0" w:rsidP="00FD6AE3">
            <w:pPr>
              <w:cnfStyle w:val="000000100000" w:firstRow="0" w:lastRow="0" w:firstColumn="0" w:lastColumn="0" w:oddVBand="0" w:evenVBand="0" w:oddHBand="1" w:evenHBand="0" w:firstRowFirstColumn="0" w:firstRowLastColumn="0" w:lastRowFirstColumn="0" w:lastRowLastColumn="0"/>
              <w:rPr>
                <w:b/>
                <w:bCs/>
              </w:rPr>
            </w:pPr>
            <w:r w:rsidRPr="00C575CD">
              <w:rPr>
                <w:b/>
                <w:bCs/>
              </w:rPr>
              <w:t>Verantwoordelijk voor:</w:t>
            </w:r>
          </w:p>
        </w:tc>
      </w:tr>
      <w:tr w:rsidR="004A58E0" w14:paraId="611112BA" w14:textId="77777777" w:rsidTr="00DE2510">
        <w:trPr>
          <w:trHeight w:val="508"/>
        </w:trPr>
        <w:tc>
          <w:tcPr>
            <w:cnfStyle w:val="001000000000" w:firstRow="0" w:lastRow="0" w:firstColumn="1" w:lastColumn="0" w:oddVBand="0" w:evenVBand="0" w:oddHBand="0" w:evenHBand="0" w:firstRowFirstColumn="0" w:firstRowLastColumn="0" w:lastRowFirstColumn="0" w:lastRowLastColumn="0"/>
            <w:tcW w:w="2405" w:type="dxa"/>
          </w:tcPr>
          <w:p w14:paraId="05F90ACB" w14:textId="77777777" w:rsidR="004A58E0" w:rsidRDefault="004A58E0" w:rsidP="00FD6AE3">
            <w:r>
              <w:t>Leidinggevende</w:t>
            </w:r>
          </w:p>
        </w:tc>
        <w:tc>
          <w:tcPr>
            <w:tcW w:w="6657" w:type="dxa"/>
          </w:tcPr>
          <w:p w14:paraId="3E1FB289" w14:textId="77777777" w:rsidR="004A58E0" w:rsidRDefault="004A58E0" w:rsidP="00FD6AE3">
            <w:pPr>
              <w:cnfStyle w:val="000000000000" w:firstRow="0" w:lastRow="0" w:firstColumn="0" w:lastColumn="0" w:oddVBand="0" w:evenVBand="0" w:oddHBand="0" w:evenHBand="0" w:firstRowFirstColumn="0" w:firstRowLastColumn="0" w:lastRowFirstColumn="0" w:lastRowLastColumn="0"/>
            </w:pPr>
            <w:r>
              <w:t>Medewerkers in het eigen team</w:t>
            </w:r>
          </w:p>
        </w:tc>
      </w:tr>
      <w:tr w:rsidR="004A58E0" w14:paraId="277A18E9" w14:textId="77777777" w:rsidTr="00DE251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05" w:type="dxa"/>
          </w:tcPr>
          <w:p w14:paraId="6708450E" w14:textId="77777777" w:rsidR="004A58E0" w:rsidRDefault="004A58E0" w:rsidP="00FD6AE3">
            <w:r>
              <w:t>HR</w:t>
            </w:r>
          </w:p>
        </w:tc>
        <w:tc>
          <w:tcPr>
            <w:tcW w:w="6657" w:type="dxa"/>
          </w:tcPr>
          <w:p w14:paraId="434E21F9" w14:textId="77777777" w:rsidR="004A58E0" w:rsidRDefault="004A58E0" w:rsidP="00FD6AE3">
            <w:pPr>
              <w:cnfStyle w:val="000000100000" w:firstRow="0" w:lastRow="0" w:firstColumn="0" w:lastColumn="0" w:oddVBand="0" w:evenVBand="0" w:oddHBand="1" w:evenHBand="0" w:firstRowFirstColumn="0" w:firstRowLastColumn="0" w:lastRowFirstColumn="0" w:lastRowLastColumn="0"/>
            </w:pPr>
            <w:r>
              <w:t>Medewerkers van de teams waarvoor ze werken</w:t>
            </w:r>
          </w:p>
        </w:tc>
      </w:tr>
      <w:tr w:rsidR="004A58E0" w14:paraId="04AB3928" w14:textId="77777777" w:rsidTr="00DE2510">
        <w:trPr>
          <w:trHeight w:val="700"/>
        </w:trPr>
        <w:tc>
          <w:tcPr>
            <w:cnfStyle w:val="001000000000" w:firstRow="0" w:lastRow="0" w:firstColumn="1" w:lastColumn="0" w:oddVBand="0" w:evenVBand="0" w:oddHBand="0" w:evenHBand="0" w:firstRowFirstColumn="0" w:firstRowLastColumn="0" w:lastRowFirstColumn="0" w:lastRowLastColumn="0"/>
            <w:tcW w:w="2405" w:type="dxa"/>
          </w:tcPr>
          <w:p w14:paraId="121A791D" w14:textId="77777777" w:rsidR="004A58E0" w:rsidRDefault="004A58E0" w:rsidP="00FD6AE3">
            <w:r>
              <w:t>Casemanager verzuim</w:t>
            </w:r>
          </w:p>
        </w:tc>
        <w:tc>
          <w:tcPr>
            <w:tcW w:w="6657" w:type="dxa"/>
          </w:tcPr>
          <w:p w14:paraId="1CA5188A" w14:textId="77777777" w:rsidR="004A58E0" w:rsidRDefault="004A58E0" w:rsidP="00FD6AE3">
            <w:pPr>
              <w:cnfStyle w:val="000000000000" w:firstRow="0" w:lastRow="0" w:firstColumn="0" w:lastColumn="0" w:oddVBand="0" w:evenVBand="0" w:oddHBand="0" w:evenHBand="0" w:firstRowFirstColumn="0" w:firstRowLastColumn="0" w:lastRowFirstColumn="0" w:lastRowLastColumn="0"/>
            </w:pPr>
            <w:r>
              <w:t>Medewerkers waarmee ze in contact zijn na een ziekmelding</w:t>
            </w:r>
          </w:p>
        </w:tc>
      </w:tr>
      <w:tr w:rsidR="004A58E0" w14:paraId="719A8102" w14:textId="77777777" w:rsidTr="00DE251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05" w:type="dxa"/>
          </w:tcPr>
          <w:p w14:paraId="37BC70E6" w14:textId="77777777" w:rsidR="004A58E0" w:rsidRDefault="004A58E0" w:rsidP="00FD6AE3">
            <w:r>
              <w:t>Vertrouwenspersoon</w:t>
            </w:r>
          </w:p>
        </w:tc>
        <w:tc>
          <w:tcPr>
            <w:tcW w:w="6657" w:type="dxa"/>
          </w:tcPr>
          <w:p w14:paraId="5343F854" w14:textId="77777777" w:rsidR="004A58E0" w:rsidRDefault="004A58E0" w:rsidP="00FD6AE3">
            <w:pPr>
              <w:cnfStyle w:val="000000100000" w:firstRow="0" w:lastRow="0" w:firstColumn="0" w:lastColumn="0" w:oddVBand="0" w:evenVBand="0" w:oddHBand="1" w:evenHBand="0" w:firstRowFirstColumn="0" w:firstRowLastColumn="0" w:lastRowFirstColumn="0" w:lastRowLastColumn="0"/>
            </w:pPr>
            <w:r>
              <w:t>Medewerkers die hulp of advies inroepen</w:t>
            </w:r>
          </w:p>
        </w:tc>
      </w:tr>
      <w:tr w:rsidR="004A58E0" w14:paraId="2C834982" w14:textId="77777777" w:rsidTr="00DE2510">
        <w:trPr>
          <w:trHeight w:val="470"/>
        </w:trPr>
        <w:tc>
          <w:tcPr>
            <w:cnfStyle w:val="001000000000" w:firstRow="0" w:lastRow="0" w:firstColumn="1" w:lastColumn="0" w:oddVBand="0" w:evenVBand="0" w:oddHBand="0" w:evenHBand="0" w:firstRowFirstColumn="0" w:firstRowLastColumn="0" w:lastRowFirstColumn="0" w:lastRowLastColumn="0"/>
            <w:tcW w:w="2405" w:type="dxa"/>
          </w:tcPr>
          <w:p w14:paraId="4F542967" w14:textId="77777777" w:rsidR="004A58E0" w:rsidRDefault="004A58E0" w:rsidP="00FD6AE3">
            <w:r>
              <w:t>Bedrijfsarts</w:t>
            </w:r>
          </w:p>
        </w:tc>
        <w:tc>
          <w:tcPr>
            <w:tcW w:w="6657" w:type="dxa"/>
          </w:tcPr>
          <w:p w14:paraId="6AC54209" w14:textId="77777777" w:rsidR="004A58E0" w:rsidRDefault="004A58E0" w:rsidP="00FD6AE3">
            <w:pPr>
              <w:cnfStyle w:val="000000000000" w:firstRow="0" w:lastRow="0" w:firstColumn="0" w:lastColumn="0" w:oddVBand="0" w:evenVBand="0" w:oddHBand="0" w:evenHBand="0" w:firstRowFirstColumn="0" w:firstRowLastColumn="0" w:lastRowFirstColumn="0" w:lastRowLastColumn="0"/>
            </w:pPr>
            <w:r>
              <w:t>Medewerkers die op het spreekuur komen</w:t>
            </w:r>
          </w:p>
        </w:tc>
      </w:tr>
      <w:permStart w:id="6298912" w:edGrp="everyone"/>
      <w:tr w:rsidR="004A58E0" w:rsidRPr="0027582B" w14:paraId="6C968DC6" w14:textId="77777777" w:rsidTr="00DE2510">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2405" w:type="dxa"/>
          </w:tcPr>
          <w:p w14:paraId="43A7CBFB" w14:textId="2DAB2DCC" w:rsidR="004A58E0" w:rsidRDefault="00DF2C63" w:rsidP="00FD6AE3">
            <w:r>
              <w:fldChar w:fldCharType="begin">
                <w:ffData>
                  <w:name w:val="Text6"/>
                  <w:enabled/>
                  <w:calcOnExit w:val="0"/>
                  <w:textInput>
                    <w:default w:val="[vul evt. naam ontbrekende functie in]"/>
                  </w:textInput>
                </w:ffData>
              </w:fldChar>
            </w:r>
            <w:bookmarkStart w:id="5" w:name="Text6"/>
            <w:r>
              <w:instrText xml:space="preserve"> FORMTEXT </w:instrText>
            </w:r>
            <w:r>
              <w:fldChar w:fldCharType="separate"/>
            </w:r>
            <w:r>
              <w:rPr>
                <w:noProof/>
              </w:rPr>
              <w:t>[vul evt. naam ontbrekende functie in]</w:t>
            </w:r>
            <w:r>
              <w:fldChar w:fldCharType="end"/>
            </w:r>
            <w:bookmarkEnd w:id="5"/>
            <w:permEnd w:id="6298912"/>
          </w:p>
        </w:tc>
        <w:permStart w:id="225194951" w:edGrp="everyone"/>
        <w:tc>
          <w:tcPr>
            <w:tcW w:w="6657" w:type="dxa"/>
          </w:tcPr>
          <w:p w14:paraId="1E2F1C21" w14:textId="49B3D362" w:rsidR="004A58E0" w:rsidRPr="0027582B" w:rsidRDefault="003304A0" w:rsidP="00FD6AE3">
            <w:pPr>
              <w:cnfStyle w:val="000000100000" w:firstRow="0" w:lastRow="0" w:firstColumn="0" w:lastColumn="0" w:oddVBand="0" w:evenVBand="0" w:oddHBand="1" w:evenHBand="0" w:firstRowFirstColumn="0" w:firstRowLastColumn="0" w:lastRowFirstColumn="0" w:lastRowLastColumn="0"/>
            </w:pPr>
            <w:r>
              <w:fldChar w:fldCharType="begin">
                <w:ffData>
                  <w:name w:val="Text7"/>
                  <w:enabled/>
                  <w:calcOnExit w:val="0"/>
                  <w:textInput>
                    <w:default w:val="[geef de verantwoordelijkheid van deze functionaris aan]"/>
                  </w:textInput>
                </w:ffData>
              </w:fldChar>
            </w:r>
            <w:bookmarkStart w:id="6" w:name="Text7"/>
            <w:r w:rsidRPr="0027582B">
              <w:instrText xml:space="preserve"> FORMTEXT </w:instrText>
            </w:r>
            <w:r>
              <w:fldChar w:fldCharType="separate"/>
            </w:r>
            <w:r>
              <w:rPr>
                <w:noProof/>
              </w:rPr>
              <w:t>[geef de verantwoordelijkheid van deze functionaris aan]</w:t>
            </w:r>
            <w:r>
              <w:fldChar w:fldCharType="end"/>
            </w:r>
            <w:bookmarkEnd w:id="6"/>
            <w:permEnd w:id="225194951"/>
          </w:p>
          <w:p w14:paraId="1749282A" w14:textId="59B4B65B" w:rsidR="00DE2510" w:rsidRPr="0027582B" w:rsidRDefault="00DE2510" w:rsidP="00FD6AE3">
            <w:pPr>
              <w:cnfStyle w:val="000000100000" w:firstRow="0" w:lastRow="0" w:firstColumn="0" w:lastColumn="0" w:oddVBand="0" w:evenVBand="0" w:oddHBand="1" w:evenHBand="0" w:firstRowFirstColumn="0" w:firstRowLastColumn="0" w:lastRowFirstColumn="0" w:lastRowLastColumn="0"/>
            </w:pPr>
          </w:p>
        </w:tc>
      </w:tr>
    </w:tbl>
    <w:p w14:paraId="66C9DFCF" w14:textId="77777777" w:rsidR="004A58E0" w:rsidRPr="0027582B" w:rsidRDefault="004A58E0" w:rsidP="004A58E0">
      <w:pPr>
        <w:pStyle w:val="Lijstalinea"/>
        <w:spacing w:after="0"/>
        <w:ind w:left="360"/>
      </w:pPr>
    </w:p>
    <w:p w14:paraId="699C0434" w14:textId="77777777" w:rsidR="004A58E0" w:rsidRDefault="004A58E0" w:rsidP="004A58E0">
      <w:pPr>
        <w:spacing w:after="0"/>
      </w:pPr>
      <w:r>
        <w:t>In de gesprekken wordt aandacht gegeven aan:</w:t>
      </w:r>
    </w:p>
    <w:p w14:paraId="215A3056" w14:textId="77777777" w:rsidR="004A58E0" w:rsidRPr="00C22F8B" w:rsidRDefault="004A58E0" w:rsidP="004A58E0">
      <w:pPr>
        <w:pStyle w:val="Lijstalinea"/>
        <w:numPr>
          <w:ilvl w:val="0"/>
          <w:numId w:val="2"/>
        </w:numPr>
        <w:spacing w:after="0"/>
        <w:rPr>
          <w:b/>
          <w:bCs/>
        </w:rPr>
      </w:pPr>
      <w:r>
        <w:rPr>
          <w:b/>
          <w:bCs/>
        </w:rPr>
        <w:t>Hoe acuut</w:t>
      </w:r>
      <w:r w:rsidRPr="00C22F8B">
        <w:rPr>
          <w:b/>
          <w:bCs/>
        </w:rPr>
        <w:t xml:space="preserve"> de situatie </w:t>
      </w:r>
      <w:r>
        <w:rPr>
          <w:b/>
          <w:bCs/>
        </w:rPr>
        <w:t xml:space="preserve">is. </w:t>
      </w:r>
      <w:r>
        <w:t>Is er sprake van een direct gevaarlijke situatie, omdat de persoon iets heeft geslikt, zichzelf heeft verwond of een wapen heeft waarmee hij zichzelf of anderen kan verwonden</w:t>
      </w:r>
      <w:r w:rsidRPr="00E37270">
        <w:t xml:space="preserve"> bel dan direct</w:t>
      </w:r>
      <w:r w:rsidRPr="00C22F8B">
        <w:rPr>
          <w:b/>
          <w:bCs/>
        </w:rPr>
        <w:t xml:space="preserve"> 112.</w:t>
      </w:r>
    </w:p>
    <w:p w14:paraId="1BFD06DF" w14:textId="77777777" w:rsidR="004A58E0" w:rsidRPr="005E20A7" w:rsidRDefault="004A58E0" w:rsidP="004A58E0">
      <w:pPr>
        <w:pStyle w:val="Lijstalinea"/>
        <w:numPr>
          <w:ilvl w:val="0"/>
          <w:numId w:val="2"/>
        </w:numPr>
        <w:spacing w:after="0"/>
        <w:rPr>
          <w:b/>
          <w:bCs/>
        </w:rPr>
      </w:pPr>
      <w:r w:rsidRPr="005E20A7">
        <w:rPr>
          <w:b/>
          <w:bCs/>
        </w:rPr>
        <w:t>Het beloven van zorgvuldigheid, niet van geheimhouding.</w:t>
      </w:r>
      <w:r>
        <w:rPr>
          <w:b/>
          <w:bCs/>
        </w:rPr>
        <w:t xml:space="preserve"> </w:t>
      </w:r>
      <w:r>
        <w:t>Bespreek ook of de leidinggevende op de hoogte mag worden gebracht of dat een andere professional (van HR of de bedrijfsarts) hierover wordt geïnformeerd.</w:t>
      </w:r>
    </w:p>
    <w:p w14:paraId="54FD5242" w14:textId="2646464F" w:rsidR="004A58E0" w:rsidRDefault="004A58E0" w:rsidP="004A58E0">
      <w:pPr>
        <w:pStyle w:val="Lijstalinea"/>
        <w:numPr>
          <w:ilvl w:val="0"/>
          <w:numId w:val="2"/>
        </w:numPr>
        <w:spacing w:after="0"/>
      </w:pPr>
      <w:r w:rsidRPr="00E37270">
        <w:rPr>
          <w:b/>
          <w:bCs/>
        </w:rPr>
        <w:t>Gesprek over signalen aangaan</w:t>
      </w:r>
      <w:r>
        <w:t xml:space="preserve">: benoem signalen en geef aan dat je je zorgen maakt. Probeer te achterhalen wat er aan de hand is. Spelen er problemen thuis, op het werk, financieel en/of is er iets naars gebeurd? </w:t>
      </w:r>
      <w:r w:rsidRPr="00E37270">
        <w:rPr>
          <w:b/>
          <w:bCs/>
        </w:rPr>
        <w:t>Stel de vraag:</w:t>
      </w:r>
      <w:r>
        <w:t xml:space="preserve"> denk je weleens aan </w:t>
      </w:r>
      <w:r w:rsidR="00DF2C63">
        <w:t>zelfmoord</w:t>
      </w:r>
      <w:r>
        <w:t>?</w:t>
      </w:r>
    </w:p>
    <w:p w14:paraId="15497F20" w14:textId="2F24F251" w:rsidR="004A58E0" w:rsidRDefault="004A58E0" w:rsidP="004A58E0">
      <w:pPr>
        <w:pStyle w:val="Lijstalinea"/>
        <w:numPr>
          <w:ilvl w:val="0"/>
          <w:numId w:val="2"/>
        </w:numPr>
        <w:spacing w:after="0"/>
      </w:pPr>
      <w:r w:rsidRPr="00224598">
        <w:rPr>
          <w:b/>
          <w:bCs/>
        </w:rPr>
        <w:t xml:space="preserve">Doorvragen naar gedachten aan </w:t>
      </w:r>
      <w:r w:rsidR="00DF2C63">
        <w:rPr>
          <w:b/>
          <w:bCs/>
        </w:rPr>
        <w:t>zelfmoord</w:t>
      </w:r>
      <w:r w:rsidRPr="00224598">
        <w:rPr>
          <w:b/>
          <w:bCs/>
        </w:rPr>
        <w:t xml:space="preserve">: </w:t>
      </w:r>
      <w:r>
        <w:t xml:space="preserve">hoe vaak zijn deze gedachten er? Hoe concreet zijn deze gedachten? Is er een concreet plan en/of concrete datum? Zijn er middelen binnen handbereik? Welke veiligheidsmaatregelen heeft iemand al getroffen (denk hierbij aan het invullen van een veiligheidsplan: </w:t>
      </w:r>
      <w:hyperlink r:id="rId15" w:history="1">
        <w:r w:rsidRPr="00DE2510">
          <w:rPr>
            <w:color w:val="2BA378" w:themeColor="accent5"/>
            <w:u w:val="single"/>
          </w:rPr>
          <w:t>Veiligheidsplan 113 Zelfmoordpreventie.pdf</w:t>
        </w:r>
      </w:hyperlink>
      <w:r>
        <w:t>)?</w:t>
      </w:r>
    </w:p>
    <w:p w14:paraId="3F9EBD9A" w14:textId="77777777" w:rsidR="004A58E0" w:rsidRDefault="004A58E0" w:rsidP="004A58E0">
      <w:pPr>
        <w:pStyle w:val="Lijstalinea"/>
        <w:numPr>
          <w:ilvl w:val="0"/>
          <w:numId w:val="2"/>
        </w:numPr>
        <w:spacing w:after="0"/>
      </w:pPr>
      <w:r w:rsidRPr="00224598">
        <w:rPr>
          <w:b/>
          <w:bCs/>
        </w:rPr>
        <w:t>Naasten inventariseren</w:t>
      </w:r>
      <w:r>
        <w:t xml:space="preserve">: vraag wie in diens omgeving al weet van deze gedachten en wie er in vertrouwen genomen kunnen worden. </w:t>
      </w:r>
    </w:p>
    <w:p w14:paraId="10BFB087" w14:textId="4415120A" w:rsidR="004A58E0" w:rsidRDefault="00DE2510" w:rsidP="00DE2510">
      <w:pPr>
        <w:rPr>
          <w:b/>
          <w:bCs/>
          <w:sz w:val="32"/>
          <w:szCs w:val="32"/>
        </w:rPr>
      </w:pPr>
      <w:r>
        <w:rPr>
          <w:b/>
          <w:bCs/>
          <w:sz w:val="32"/>
          <w:szCs w:val="32"/>
        </w:rPr>
        <w:br w:type="page"/>
      </w:r>
      <w:r w:rsidR="00CF42AF">
        <w:rPr>
          <w:b/>
          <w:bCs/>
          <w:noProof/>
          <w:sz w:val="32"/>
          <w:szCs w:val="32"/>
        </w:rPr>
        <w:lastRenderedPageBreak/>
        <mc:AlternateContent>
          <mc:Choice Requires="wps">
            <w:drawing>
              <wp:anchor distT="0" distB="0" distL="114300" distR="114300" simplePos="0" relativeHeight="251666432" behindDoc="1" locked="0" layoutInCell="1" allowOverlap="1" wp14:anchorId="02790AD7" wp14:editId="4D44E403">
                <wp:simplePos x="0" y="0"/>
                <wp:positionH relativeFrom="margin">
                  <wp:posOffset>-175176</wp:posOffset>
                </wp:positionH>
                <wp:positionV relativeFrom="paragraph">
                  <wp:posOffset>-140670</wp:posOffset>
                </wp:positionV>
                <wp:extent cx="4451230" cy="525780"/>
                <wp:effectExtent l="0" t="0" r="6985" b="7620"/>
                <wp:wrapNone/>
                <wp:docPr id="858073773" name="Rechthoek: afgeronde hoeken 1"/>
                <wp:cNvGraphicFramePr/>
                <a:graphic xmlns:a="http://schemas.openxmlformats.org/drawingml/2006/main">
                  <a:graphicData uri="http://schemas.microsoft.com/office/word/2010/wordprocessingShape">
                    <wps:wsp>
                      <wps:cNvSpPr/>
                      <wps:spPr>
                        <a:xfrm>
                          <a:off x="0" y="0"/>
                          <a:ext cx="4451230" cy="525780"/>
                        </a:xfrm>
                        <a:prstGeom prst="roundRect">
                          <a:avLst>
                            <a:gd name="adj" fmla="val 50000"/>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64952" id="Rechthoek: afgeronde hoeken 1" o:spid="_x0000_s1026" style="position:absolute;margin-left:-13.8pt;margin-top:-11.1pt;width:350.5pt;height:4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0BlwIAAI8FAAAOAAAAZHJzL2Uyb0RvYy54bWysVE1v2zAMvQ/YfxB0Xx17ydoGdYogRYYB&#10;RVu0HXpWZCn2IImapMTJfv0o+SPdVuwwLAeFEslH8pnk1fVBK7IXzjdgSpqfTSgRhkPVmG1Jvz6v&#10;P1xQ4gMzFVNgREmPwtPrxft3V62diwJqUJVwBEGMn7e2pHUIdp5lntdCM38GVhhUSnCaBby6bVY5&#10;1iK6VlkxmXzKWnCVdcCF9/h60ynpIuFLKXi4l9KLQFRJMbeQTpfOTTyzxRWbbx2zdcP7NNg/ZKFZ&#10;YzDoCHXDAiM71/wBpRvuwIMMZxx0BlI2XKQasJp88ls1TzWzItWC5Hg70uT/Hyy/2z/ZB4c0tNbP&#10;PYqxioN0Ov5jfuSQyDqOZIlDIBwfp9NZXnxETjnqZsXs/CKxmZ28rfPhswBNolBSBztTPeIXSUSx&#10;/a0PibGKGKaxNVj1jRKpFfK/Z4rMJviL3wcRe2OUBszo6UE11bpRKl1ix4iVcgSdS7rZFr3vL1bK&#10;RFsD0auDji/ZqfYkhaMS0U6ZRyFJU2G1RUo6teUpCONcmJB3qppVooudx9SH6ENaqY4EGJElxh+x&#10;e4DBsgMZsLsse/voKlJXj86TvyXWOY8eKTKYMDrrxoB7C0BhVX3kzn4gqaMmsrSB6vjgiINuprzl&#10;6wa/8y3z4YE5/IjYGrgYwj0eUkFbUuglSmpwP956j/bY26ilpMWhLKn/vmNOUKK+GOz6y3w6jVOc&#10;LtPZeYEX91qzea0xO70C7IUcV5DlSYz2QQ2idKBfcH8sY1RUMcMxdkl5cMNlFbplgRuIi+UymeHk&#10;WhZuzZPlETyyGtvy+fDCnO2bPeCY3MEwwH0Hd4yebKOngeUugGxCVJ547S849alx+g0V18rre7I6&#10;7dHFTwAAAP//AwBQSwMEFAAGAAgAAAAhAJmTfmzfAAAACgEAAA8AAABkcnMvZG93bnJldi54bWxM&#10;j8FKxDAQhu+C7xBG8CK7qVG6UpsuIiiIJ3dF8JZtZptqM6lNuq1v7+xpvf3DfPzzTbmefScOOMQ2&#10;kIbrZQYCqQ62pUbD+/ZpcQciJkPWdIFQwy9GWFfnZ6UpbJjoDQ+b1AguoVgYDS6lvpAy1g69icvQ&#10;I/FuHwZvEo9DI+1gJi73nVRZlktvWuILzvT46LD+3oxeQ27Nj2te1cf4Qs/4tZ36tL/61PryYn64&#10;B5FwTicYjvqsDhU77cJINopOw0KtckaPQSkQTOSrm1sQOw5ZDrIq5f8Xqj8AAAD//wMAUEsBAi0A&#10;FAAGAAgAAAAhALaDOJL+AAAA4QEAABMAAAAAAAAAAAAAAAAAAAAAAFtDb250ZW50X1R5cGVzXS54&#10;bWxQSwECLQAUAAYACAAAACEAOP0h/9YAAACUAQAACwAAAAAAAAAAAAAAAAAvAQAAX3JlbHMvLnJl&#10;bHNQSwECLQAUAAYACAAAACEANjQNAZcCAACPBQAADgAAAAAAAAAAAAAAAAAuAgAAZHJzL2Uyb0Rv&#10;Yy54bWxQSwECLQAUAAYACAAAACEAmZN+bN8AAAAKAQAADwAAAAAAAAAAAAAAAADxBAAAZHJzL2Rv&#10;d25yZXYueG1sUEsFBgAAAAAEAAQA8wAAAP0FAAAAAA==&#10;" fillcolor="#f6e198 [3214]" stroked="f" strokeweight="1pt">
                <v:stroke joinstyle="miter"/>
                <w10:wrap anchorx="margin"/>
              </v:roundrect>
            </w:pict>
          </mc:Fallback>
        </mc:AlternateContent>
      </w:r>
      <w:r w:rsidR="004A58E0" w:rsidRPr="008F4401">
        <w:rPr>
          <w:b/>
          <w:bCs/>
          <w:sz w:val="32"/>
          <w:szCs w:val="32"/>
        </w:rPr>
        <w:t>S</w:t>
      </w:r>
      <w:r w:rsidR="004A58E0">
        <w:rPr>
          <w:b/>
          <w:bCs/>
          <w:sz w:val="32"/>
          <w:szCs w:val="32"/>
        </w:rPr>
        <w:t>TAP</w:t>
      </w:r>
      <w:r w:rsidR="004A58E0" w:rsidRPr="008F4401">
        <w:rPr>
          <w:b/>
          <w:bCs/>
          <w:sz w:val="32"/>
          <w:szCs w:val="32"/>
        </w:rPr>
        <w:t xml:space="preserve"> 3 Doorverwijzen</w:t>
      </w:r>
      <w:r w:rsidR="004A58E0">
        <w:rPr>
          <w:b/>
          <w:bCs/>
          <w:sz w:val="32"/>
          <w:szCs w:val="32"/>
        </w:rPr>
        <w:t xml:space="preserve"> naar hulpverlening</w:t>
      </w:r>
    </w:p>
    <w:p w14:paraId="5C464779" w14:textId="77777777" w:rsidR="00DF2C63" w:rsidRPr="008F4401" w:rsidRDefault="00DF2C63" w:rsidP="004A58E0">
      <w:pPr>
        <w:spacing w:after="0"/>
        <w:rPr>
          <w:b/>
          <w:bCs/>
          <w:sz w:val="32"/>
          <w:szCs w:val="32"/>
        </w:rPr>
      </w:pPr>
    </w:p>
    <w:p w14:paraId="24E3DC6C" w14:textId="77777777" w:rsidR="004A58E0" w:rsidRDefault="004A58E0" w:rsidP="004A58E0">
      <w:pPr>
        <w:spacing w:after="0"/>
      </w:pPr>
      <w:r>
        <w:t>Nadat duidelijk is dat iemand suïcidale gedachten heeft, is het belangrijk dat de aandacht gericht wordt op het vinden van hulp. Hierbij wordt geadviseerd dat collega’s het gesprek overdragen aan de leidinggevende o.a. omdat deze beter op de hoogte is van de doorverwijzingsmogelijkheden van de organisatie. Begin met het samenvatten van hetgeen je bij stap 2 besproken hebt of wat je overgedragen hebt gekregen van je medewerker. Ga na wat de suïcidale medewerker al heeft geprobeerd of welke hulpverlening al is gestart of misschien al een tijd loopt. Vervolgens bespreek je de volgende onderwerpen:</w:t>
      </w:r>
    </w:p>
    <w:p w14:paraId="548BE99C" w14:textId="77777777" w:rsidR="004A58E0" w:rsidRDefault="004A58E0" w:rsidP="004A58E0">
      <w:pPr>
        <w:pStyle w:val="Lijstalinea"/>
        <w:numPr>
          <w:ilvl w:val="0"/>
          <w:numId w:val="3"/>
        </w:numPr>
        <w:spacing w:after="0"/>
        <w:ind w:left="360"/>
      </w:pPr>
      <w:r w:rsidRPr="008E598D">
        <w:rPr>
          <w:b/>
          <w:bCs/>
        </w:rPr>
        <w:t>Motiveren tot hulp</w:t>
      </w:r>
      <w:r>
        <w:t>: maak en houd contact met de collega. Sluit aan en luister naar diens verhaal. Ga niet te snel over tot adviezen of relativerende opmerking. Bespreek met de persoon dat het belangrijk is hulp te krijgen. ‘Deze situatie hoef je niet alleen op te lossen. Wie kan je daarbij helpen?’</w:t>
      </w:r>
    </w:p>
    <w:p w14:paraId="168DDF5D" w14:textId="77777777" w:rsidR="004A58E0" w:rsidRDefault="004A58E0" w:rsidP="004A58E0">
      <w:pPr>
        <w:pStyle w:val="Lijstalinea"/>
        <w:numPr>
          <w:ilvl w:val="0"/>
          <w:numId w:val="3"/>
        </w:numPr>
        <w:spacing w:after="0"/>
        <w:ind w:left="360"/>
      </w:pPr>
      <w:r w:rsidRPr="008E598D">
        <w:rPr>
          <w:b/>
          <w:bCs/>
        </w:rPr>
        <w:t xml:space="preserve">Mogelijkheden </w:t>
      </w:r>
      <w:r>
        <w:rPr>
          <w:b/>
          <w:bCs/>
        </w:rPr>
        <w:t>van de werkgever</w:t>
      </w:r>
      <w:r w:rsidRPr="008E598D">
        <w:rPr>
          <w:b/>
          <w:bCs/>
        </w:rPr>
        <w:t xml:space="preserve"> bespreken</w:t>
      </w:r>
      <w:r>
        <w:t>: bespreek welke opties er vanuit de organisatie zijn om op korte termijn met een professional te praten of hulp te krijgen (bijv. bedrijfsarts, vertrouwenspersoon, hulp bij schulden</w:t>
      </w:r>
      <w:r w:rsidRPr="00C63F5B">
        <w:rPr>
          <w:u w:val="single"/>
        </w:rPr>
        <w:t>)</w:t>
      </w:r>
      <w:r>
        <w:t>.</w:t>
      </w:r>
    </w:p>
    <w:p w14:paraId="5BBEB685" w14:textId="77777777" w:rsidR="004A58E0" w:rsidRDefault="004A58E0" w:rsidP="004A58E0">
      <w:pPr>
        <w:pStyle w:val="Lijstalinea"/>
        <w:numPr>
          <w:ilvl w:val="0"/>
          <w:numId w:val="3"/>
        </w:numPr>
        <w:spacing w:after="0"/>
        <w:ind w:left="360"/>
      </w:pPr>
      <w:r w:rsidRPr="008E598D">
        <w:rPr>
          <w:b/>
          <w:bCs/>
        </w:rPr>
        <w:t>Mogelijkheden extern bespreken</w:t>
      </w:r>
      <w:r>
        <w:t>: bespreek welke opties er buiten de organisatie zijn (zoals huisarts, hulpverlening via 113, behandelaar, etc.).</w:t>
      </w:r>
    </w:p>
    <w:p w14:paraId="3E6CEDF3" w14:textId="77777777" w:rsidR="004A58E0" w:rsidRDefault="004A58E0" w:rsidP="004A58E0">
      <w:pPr>
        <w:pStyle w:val="Lijstalinea"/>
        <w:numPr>
          <w:ilvl w:val="0"/>
          <w:numId w:val="3"/>
        </w:numPr>
        <w:spacing w:after="0"/>
        <w:ind w:left="360"/>
      </w:pPr>
      <w:r w:rsidRPr="008E598D">
        <w:rPr>
          <w:b/>
          <w:bCs/>
        </w:rPr>
        <w:t>Afspraak maken met de persoon</w:t>
      </w:r>
      <w:r>
        <w:t>: spreek af welke stap de persoon gaat zetten (bijvoorbeeld naar huisarts, naar maatschappelijk werker, enz.). Laat indien mogelijk iemand meteen een afspraak maken waar je bij zit of doe het samen als dit niet lukt. Vraag achteraf hoe de afspraak geweest was.</w:t>
      </w:r>
    </w:p>
    <w:p w14:paraId="73F150C0" w14:textId="77777777" w:rsidR="004A58E0" w:rsidRDefault="004A58E0" w:rsidP="004A58E0">
      <w:pPr>
        <w:pStyle w:val="Lijstalinea"/>
        <w:numPr>
          <w:ilvl w:val="0"/>
          <w:numId w:val="3"/>
        </w:numPr>
        <w:spacing w:after="0"/>
        <w:ind w:left="360"/>
      </w:pPr>
      <w:r w:rsidRPr="008E598D">
        <w:rPr>
          <w:b/>
          <w:bCs/>
        </w:rPr>
        <w:t xml:space="preserve">Neem </w:t>
      </w:r>
      <w:r>
        <w:rPr>
          <w:b/>
          <w:bCs/>
        </w:rPr>
        <w:t xml:space="preserve">in overleg </w:t>
      </w:r>
      <w:r w:rsidRPr="008E598D">
        <w:rPr>
          <w:b/>
          <w:bCs/>
        </w:rPr>
        <w:t xml:space="preserve">contact op met </w:t>
      </w:r>
      <w:r>
        <w:rPr>
          <w:b/>
          <w:bCs/>
        </w:rPr>
        <w:t xml:space="preserve">de </w:t>
      </w:r>
      <w:r w:rsidRPr="008E598D">
        <w:rPr>
          <w:b/>
          <w:bCs/>
        </w:rPr>
        <w:t>contactpersoon</w:t>
      </w:r>
      <w:r>
        <w:t>: die kan een rol vervullen in de zorg voor de desbetreffende medewerker. In het personeelsinformatiesysteem wordt een contactpersoon in geval van nood opgenomen. HR en leidinggevende kunnen dit raadplegen. Indien de medewerker geen toestemming wil geven bespreek dan het belang om hier een naaste in te betrekken en spreek af wie je er dan in betrekt</w:t>
      </w:r>
    </w:p>
    <w:p w14:paraId="0BB3CEEA" w14:textId="77777777" w:rsidR="004A58E0" w:rsidRPr="00DE2510" w:rsidRDefault="004A58E0" w:rsidP="004A58E0">
      <w:pPr>
        <w:pStyle w:val="Lijstalinea"/>
        <w:numPr>
          <w:ilvl w:val="0"/>
          <w:numId w:val="3"/>
        </w:numPr>
        <w:spacing w:after="0"/>
        <w:ind w:left="360"/>
        <w:rPr>
          <w:rFonts w:cstheme="minorHAnsi"/>
          <w:color w:val="2BA378" w:themeColor="accent5"/>
        </w:rPr>
      </w:pPr>
      <w:r w:rsidRPr="0520C4FC">
        <w:rPr>
          <w:b/>
          <w:bCs/>
        </w:rPr>
        <w:t>Hulp inschakelen om een inschatting te maken:</w:t>
      </w:r>
      <w:r>
        <w:t xml:space="preserve"> omdat het maken van een inschatting moeilijk kan zijn, is het belangrijk om andere mensen erbij te betrekken bij voorkeur de bedrijfsarts. Dit gebeurt met zoveel mogelijk respect voor de privacy van de medewerker. Zie ook: </w:t>
      </w:r>
      <w:hyperlink r:id="rId16" w:history="1">
        <w:r w:rsidRPr="00DE2510">
          <w:rPr>
            <w:rStyle w:val="cf01"/>
            <w:rFonts w:asciiTheme="minorHAnsi" w:hAnsiTheme="minorHAnsi" w:cstheme="minorHAnsi"/>
            <w:color w:val="2BA378" w:themeColor="accent5"/>
            <w:sz w:val="22"/>
            <w:szCs w:val="22"/>
            <w:u w:val="single"/>
          </w:rPr>
          <w:t>Gratis webinar: Diagnostiek van suïcidaliteit, een praktische aanpak (113.nl)</w:t>
        </w:r>
      </w:hyperlink>
    </w:p>
    <w:p w14:paraId="0C158F8C" w14:textId="77777777" w:rsidR="004A58E0" w:rsidRDefault="004A58E0" w:rsidP="004A58E0">
      <w:pPr>
        <w:pStyle w:val="Lijstalinea"/>
        <w:numPr>
          <w:ilvl w:val="0"/>
          <w:numId w:val="3"/>
        </w:numPr>
        <w:spacing w:after="0"/>
        <w:ind w:left="360"/>
      </w:pPr>
      <w:r w:rsidRPr="007D10E1">
        <w:rPr>
          <w:b/>
          <w:bCs/>
        </w:rPr>
        <w:t xml:space="preserve">Geef opties als persoon niet open staat voor hulp: </w:t>
      </w:r>
      <w:r>
        <w:t>als de desbetreffende persoon absoluut geen hulp wenst en de leidinggevende/bedrijfsarts kan de inschatting maken dat hulp op dat moment niet noodzakelijk is, geef dan duidelijk een aantal opties mee waar de persoon hulp kan vinden wanneer hij er wel open voor staat. In het geval dat je het niet verantwoord vindt, schakel dan externe hulpverlening in.</w:t>
      </w:r>
    </w:p>
    <w:p w14:paraId="3230AB9A" w14:textId="77777777" w:rsidR="004A58E0" w:rsidRDefault="004A58E0" w:rsidP="004A58E0">
      <w:pPr>
        <w:spacing w:after="0"/>
      </w:pPr>
    </w:p>
    <w:p w14:paraId="10340033" w14:textId="77777777" w:rsidR="004A58E0" w:rsidRDefault="004A58E0" w:rsidP="004A58E0">
      <w:pPr>
        <w:spacing w:after="0"/>
      </w:pPr>
      <w:r>
        <w:t>Welke doorverwijsmogelijkheden zijn er? Bespreek deze met de werknemer en maak hier afspraken over.</w:t>
      </w:r>
    </w:p>
    <w:p w14:paraId="35F8626B" w14:textId="77777777" w:rsidR="004A58E0" w:rsidRPr="00900F06" w:rsidRDefault="004A58E0" w:rsidP="004A58E0">
      <w:pPr>
        <w:pStyle w:val="paragraph"/>
        <w:numPr>
          <w:ilvl w:val="0"/>
          <w:numId w:val="7"/>
        </w:numPr>
        <w:textAlignment w:val="baseline"/>
        <w:rPr>
          <w:rStyle w:val="normaltextrun"/>
          <w:rFonts w:asciiTheme="minorHAnsi" w:hAnsiTheme="minorHAnsi" w:cstheme="minorHAnsi"/>
          <w:sz w:val="22"/>
          <w:szCs w:val="22"/>
        </w:rPr>
      </w:pPr>
      <w:r w:rsidRPr="00900F06">
        <w:rPr>
          <w:rStyle w:val="normaltextrun"/>
          <w:rFonts w:asciiTheme="minorHAnsi" w:hAnsiTheme="minorHAnsi" w:cstheme="minorHAnsi"/>
          <w:b/>
          <w:bCs/>
          <w:sz w:val="22"/>
          <w:szCs w:val="22"/>
        </w:rPr>
        <w:t>Huisarts:</w:t>
      </w:r>
      <w:r w:rsidRPr="00900F06">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d</w:t>
      </w:r>
      <w:r w:rsidRPr="00900F06">
        <w:rPr>
          <w:rStyle w:val="normaltextrun"/>
          <w:rFonts w:asciiTheme="minorHAnsi" w:hAnsiTheme="minorHAnsi" w:cstheme="minorHAnsi"/>
          <w:sz w:val="22"/>
          <w:szCs w:val="22"/>
        </w:rPr>
        <w:t>e huisarts kent de persoon, zijn omgeving en de sociale kaart in de regio. Tijdens het bezoek kan hij iemand gericht doorverwijzen naar passende hulp in de omgeving (POH-GGZ, basis of specialistische GGZ, wijkteam, sociaal raadslieden etc.).</w:t>
      </w:r>
    </w:p>
    <w:p w14:paraId="14E47E10" w14:textId="77777777" w:rsidR="004A58E0" w:rsidRPr="00900F06" w:rsidRDefault="004A58E0" w:rsidP="004A58E0">
      <w:pPr>
        <w:pStyle w:val="paragraph"/>
        <w:numPr>
          <w:ilvl w:val="0"/>
          <w:numId w:val="7"/>
        </w:numPr>
        <w:textAlignment w:val="baseline"/>
        <w:rPr>
          <w:rStyle w:val="normaltextrun"/>
          <w:rFonts w:asciiTheme="minorHAnsi" w:hAnsiTheme="minorHAnsi" w:cstheme="minorHAnsi"/>
          <w:sz w:val="22"/>
          <w:szCs w:val="22"/>
        </w:rPr>
      </w:pPr>
      <w:r w:rsidRPr="00900F06">
        <w:rPr>
          <w:rStyle w:val="normaltextrun"/>
          <w:rFonts w:asciiTheme="minorHAnsi" w:hAnsiTheme="minorHAnsi" w:cstheme="minorHAnsi"/>
          <w:b/>
          <w:bCs/>
          <w:sz w:val="22"/>
          <w:szCs w:val="22"/>
        </w:rPr>
        <w:t>Arbodienst:</w:t>
      </w:r>
      <w:r w:rsidRPr="00900F06">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r</w:t>
      </w:r>
      <w:r w:rsidRPr="00900F06">
        <w:rPr>
          <w:rStyle w:val="normaltextrun"/>
          <w:rFonts w:asciiTheme="minorHAnsi" w:hAnsiTheme="minorHAnsi" w:cstheme="minorHAnsi"/>
          <w:sz w:val="22"/>
          <w:szCs w:val="22"/>
        </w:rPr>
        <w:t>e-integratie- en preventie-adviseur en bedrijfsarts van ArboNed helpen medewerkers met advies en begeleiding om langdurige arbeidsongeschiktheid te voorkomen. De bedrijfsarts is net zoals de huisarts bevoegd om iemand te verwijzen. Hierdoor hoeft zorg die onder de basisverzekering valt niet door de werkgever betaald te worden.</w:t>
      </w:r>
    </w:p>
    <w:p w14:paraId="1CC4E177" w14:textId="77777777" w:rsidR="004A58E0" w:rsidRPr="00900F06" w:rsidRDefault="004A58E0" w:rsidP="004A58E0">
      <w:pPr>
        <w:pStyle w:val="paragraph"/>
        <w:numPr>
          <w:ilvl w:val="0"/>
          <w:numId w:val="7"/>
        </w:numPr>
        <w:textAlignment w:val="baseline"/>
        <w:rPr>
          <w:rStyle w:val="normaltextrun"/>
          <w:rFonts w:asciiTheme="minorHAnsi" w:hAnsiTheme="minorHAnsi" w:cstheme="minorHAnsi"/>
          <w:sz w:val="22"/>
          <w:szCs w:val="22"/>
        </w:rPr>
      </w:pPr>
      <w:r w:rsidRPr="00900F06">
        <w:rPr>
          <w:rStyle w:val="normaltextrun"/>
          <w:rFonts w:asciiTheme="minorHAnsi" w:hAnsiTheme="minorHAnsi" w:cstheme="minorHAnsi"/>
          <w:b/>
          <w:bCs/>
          <w:sz w:val="22"/>
          <w:szCs w:val="22"/>
        </w:rPr>
        <w:lastRenderedPageBreak/>
        <w:t>Vertrouwenspersoon:</w:t>
      </w:r>
      <w:r w:rsidRPr="00900F06">
        <w:rPr>
          <w:rStyle w:val="normaltextrun"/>
          <w:rFonts w:asciiTheme="minorHAnsi" w:hAnsiTheme="minorHAnsi" w:cstheme="minorHAnsi"/>
          <w:sz w:val="22"/>
          <w:szCs w:val="22"/>
        </w:rPr>
        <w:t xml:space="preserve"> benaderbaar voor medewerkers wanneer er sprake is van ongewenste omgangsvormen waarvan de medewerker vertrouwelijk melding wil maken.</w:t>
      </w:r>
    </w:p>
    <w:p w14:paraId="480A47CE" w14:textId="77777777" w:rsidR="004A58E0" w:rsidRPr="00900F06" w:rsidRDefault="004A58E0" w:rsidP="004A58E0">
      <w:pPr>
        <w:pStyle w:val="paragraph"/>
        <w:numPr>
          <w:ilvl w:val="0"/>
          <w:numId w:val="7"/>
        </w:numPr>
        <w:textAlignment w:val="baseline"/>
        <w:rPr>
          <w:rStyle w:val="normaltextrun"/>
          <w:rFonts w:asciiTheme="minorHAnsi" w:hAnsiTheme="minorHAnsi" w:cstheme="minorHAnsi"/>
          <w:sz w:val="22"/>
          <w:szCs w:val="22"/>
        </w:rPr>
      </w:pPr>
      <w:r w:rsidRPr="00900F06">
        <w:rPr>
          <w:rStyle w:val="normaltextrun"/>
          <w:rFonts w:asciiTheme="minorHAnsi" w:hAnsiTheme="minorHAnsi" w:cstheme="minorHAnsi"/>
          <w:b/>
          <w:bCs/>
          <w:sz w:val="22"/>
          <w:szCs w:val="22"/>
        </w:rPr>
        <w:t>Budgetcoach:</w:t>
      </w:r>
      <w:r w:rsidRPr="00900F06">
        <w:rPr>
          <w:rStyle w:val="normaltextrun"/>
          <w:rFonts w:asciiTheme="minorHAnsi" w:hAnsiTheme="minorHAnsi" w:cstheme="minorHAnsi"/>
          <w:sz w:val="22"/>
          <w:szCs w:val="22"/>
        </w:rPr>
        <w:t xml:space="preserve"> beschikbaar voor medewerkers voor financieel advies. Deze maakt plannen met medewerkers over hun financiële situatie. </w:t>
      </w:r>
    </w:p>
    <w:p w14:paraId="4D717ECE" w14:textId="77777777" w:rsidR="004A58E0" w:rsidRPr="00900F06" w:rsidRDefault="004A58E0" w:rsidP="004A58E0">
      <w:pPr>
        <w:pStyle w:val="paragraph"/>
        <w:numPr>
          <w:ilvl w:val="0"/>
          <w:numId w:val="7"/>
        </w:numPr>
        <w:textAlignment w:val="baseline"/>
        <w:rPr>
          <w:rFonts w:asciiTheme="minorHAnsi" w:hAnsiTheme="minorHAnsi" w:cstheme="minorHAnsi"/>
          <w:sz w:val="22"/>
          <w:szCs w:val="22"/>
        </w:rPr>
      </w:pPr>
      <w:r w:rsidRPr="00900F06">
        <w:rPr>
          <w:rStyle w:val="normaltextrun"/>
          <w:rFonts w:asciiTheme="minorHAnsi" w:hAnsiTheme="minorHAnsi" w:cstheme="minorHAnsi"/>
          <w:b/>
          <w:bCs/>
          <w:sz w:val="22"/>
          <w:szCs w:val="22"/>
        </w:rPr>
        <w:t>Schuldhulpverlening:</w:t>
      </w:r>
      <w:r w:rsidRPr="00900F06">
        <w:rPr>
          <w:rStyle w:val="normaltextrun"/>
          <w:rFonts w:asciiTheme="minorHAnsi" w:hAnsiTheme="minorHAnsi" w:cstheme="minorHAnsi"/>
          <w:sz w:val="22"/>
          <w:szCs w:val="22"/>
        </w:rPr>
        <w:t xml:space="preserve"> helpt mensen met het krijgen van overzicht in de schulden en het maken van een plan om deze op een gestructureerde manier op te lossen. Hulp bij geldzorgen: 0800 – 8115.</w:t>
      </w:r>
    </w:p>
    <w:p w14:paraId="161A7DEE" w14:textId="77777777" w:rsidR="004A58E0" w:rsidRPr="00900F06" w:rsidRDefault="004A58E0" w:rsidP="004A58E0">
      <w:pPr>
        <w:pStyle w:val="paragraph"/>
        <w:numPr>
          <w:ilvl w:val="0"/>
          <w:numId w:val="7"/>
        </w:numPr>
        <w:textAlignment w:val="baseline"/>
        <w:rPr>
          <w:rFonts w:asciiTheme="minorHAnsi" w:hAnsiTheme="minorHAnsi" w:cstheme="minorHAnsi"/>
          <w:sz w:val="22"/>
          <w:szCs w:val="22"/>
        </w:rPr>
      </w:pPr>
      <w:r w:rsidRPr="00900F06">
        <w:rPr>
          <w:rStyle w:val="normaltextrun"/>
          <w:rFonts w:asciiTheme="minorHAnsi" w:hAnsiTheme="minorHAnsi" w:cstheme="minorHAnsi"/>
          <w:b/>
          <w:bCs/>
          <w:sz w:val="22"/>
          <w:szCs w:val="22"/>
        </w:rPr>
        <w:t>Het UWV:</w:t>
      </w:r>
      <w:r w:rsidRPr="00900F06">
        <w:rPr>
          <w:rStyle w:val="normaltextrun"/>
          <w:rFonts w:asciiTheme="minorHAnsi" w:hAnsiTheme="minorHAnsi" w:cstheme="minorHAnsi"/>
          <w:sz w:val="22"/>
          <w:szCs w:val="22"/>
        </w:rPr>
        <w:t xml:space="preserve"> kan een medewerker die uit dienst gaat (ontslag/arbeidsongeschiktheid) een ziektewetuitkering toekennen als door de suïcidaliteit iemand niet kan voldoen aan zijn verplichtingen rondom de uitkering.</w:t>
      </w:r>
    </w:p>
    <w:p w14:paraId="115DC5D1" w14:textId="77777777" w:rsidR="004A58E0" w:rsidRPr="00900F06" w:rsidRDefault="004A58E0" w:rsidP="004A58E0">
      <w:pPr>
        <w:pStyle w:val="paragraph"/>
        <w:numPr>
          <w:ilvl w:val="0"/>
          <w:numId w:val="7"/>
        </w:numPr>
        <w:textAlignment w:val="baseline"/>
        <w:rPr>
          <w:rFonts w:asciiTheme="minorHAnsi" w:hAnsiTheme="minorHAnsi" w:cstheme="minorHAnsi"/>
          <w:sz w:val="22"/>
          <w:szCs w:val="22"/>
        </w:rPr>
      </w:pPr>
      <w:r w:rsidRPr="00900F06">
        <w:rPr>
          <w:rStyle w:val="normaltextrun"/>
          <w:rFonts w:asciiTheme="minorHAnsi" w:hAnsiTheme="minorHAnsi" w:cstheme="minorHAnsi"/>
          <w:b/>
          <w:bCs/>
          <w:sz w:val="22"/>
          <w:szCs w:val="22"/>
        </w:rPr>
        <w:t>Politie</w:t>
      </w:r>
      <w:r>
        <w:rPr>
          <w:rStyle w:val="normaltextrun"/>
          <w:rFonts w:asciiTheme="minorHAnsi" w:hAnsiTheme="minorHAnsi" w:cstheme="minorHAnsi"/>
          <w:b/>
          <w:bCs/>
          <w:sz w:val="22"/>
          <w:szCs w:val="22"/>
        </w:rPr>
        <w:t>/Slachtofferhulp</w:t>
      </w:r>
      <w:r w:rsidRPr="00900F06">
        <w:rPr>
          <w:rStyle w:val="normaltextrun"/>
          <w:rFonts w:asciiTheme="minorHAnsi" w:hAnsiTheme="minorHAnsi" w:cstheme="minorHAnsi"/>
          <w:b/>
          <w:bCs/>
          <w:sz w:val="22"/>
          <w:szCs w:val="22"/>
        </w:rPr>
        <w:t>:</w:t>
      </w:r>
      <w:r w:rsidRPr="00900F06">
        <w:rPr>
          <w:rStyle w:val="normaltextrun"/>
          <w:rFonts w:asciiTheme="minorHAnsi" w:hAnsiTheme="minorHAnsi" w:cstheme="minorHAnsi"/>
          <w:sz w:val="22"/>
          <w:szCs w:val="22"/>
        </w:rPr>
        <w:t xml:space="preserve"> help</w:t>
      </w:r>
      <w:r>
        <w:rPr>
          <w:rStyle w:val="normaltextrun"/>
          <w:rFonts w:asciiTheme="minorHAnsi" w:hAnsiTheme="minorHAnsi" w:cstheme="minorHAnsi"/>
          <w:sz w:val="22"/>
          <w:szCs w:val="22"/>
        </w:rPr>
        <w:t>en</w:t>
      </w:r>
      <w:r w:rsidRPr="00900F06">
        <w:rPr>
          <w:rStyle w:val="normaltextrun"/>
          <w:rFonts w:asciiTheme="minorHAnsi" w:hAnsiTheme="minorHAnsi" w:cstheme="minorHAnsi"/>
          <w:sz w:val="22"/>
          <w:szCs w:val="22"/>
        </w:rPr>
        <w:t xml:space="preserve"> mensen die worden bedreigd of gestalkt om uit deze situatie te komen.</w:t>
      </w:r>
    </w:p>
    <w:p w14:paraId="557A98CC" w14:textId="77777777" w:rsidR="004A58E0" w:rsidRPr="00900F06" w:rsidRDefault="004A58E0" w:rsidP="004A58E0">
      <w:pPr>
        <w:pStyle w:val="paragraph"/>
        <w:numPr>
          <w:ilvl w:val="0"/>
          <w:numId w:val="7"/>
        </w:numPr>
        <w:textAlignment w:val="baseline"/>
        <w:rPr>
          <w:rFonts w:asciiTheme="minorHAnsi" w:hAnsiTheme="minorHAnsi" w:cstheme="minorHAnsi"/>
          <w:sz w:val="22"/>
          <w:szCs w:val="22"/>
        </w:rPr>
      </w:pPr>
      <w:r w:rsidRPr="00900F06">
        <w:rPr>
          <w:rStyle w:val="normaltextrun"/>
          <w:rFonts w:asciiTheme="minorHAnsi" w:hAnsiTheme="minorHAnsi" w:cstheme="minorHAnsi"/>
          <w:b/>
          <w:bCs/>
          <w:sz w:val="22"/>
          <w:szCs w:val="22"/>
        </w:rPr>
        <w:t>Centrum Seksueel Geweld:</w:t>
      </w:r>
      <w:r w:rsidRPr="00900F06">
        <w:rPr>
          <w:rStyle w:val="normaltextrun"/>
          <w:rFonts w:asciiTheme="minorHAnsi" w:hAnsiTheme="minorHAnsi" w:cstheme="minorHAnsi"/>
          <w:sz w:val="22"/>
          <w:szCs w:val="22"/>
        </w:rPr>
        <w:t xml:space="preserve"> bieden professionele hulp bij ongewenste seksuele ervaringen.</w:t>
      </w:r>
    </w:p>
    <w:p w14:paraId="5B44BAF3" w14:textId="77777777" w:rsidR="004A58E0" w:rsidRPr="00900F06" w:rsidRDefault="004A58E0" w:rsidP="004A58E0">
      <w:pPr>
        <w:pStyle w:val="paragraph"/>
        <w:numPr>
          <w:ilvl w:val="0"/>
          <w:numId w:val="7"/>
        </w:numPr>
        <w:ind w:left="357" w:hanging="357"/>
        <w:contextualSpacing/>
        <w:textAlignment w:val="baseline"/>
        <w:rPr>
          <w:rFonts w:asciiTheme="minorHAnsi" w:hAnsiTheme="minorHAnsi" w:cstheme="minorHAnsi"/>
          <w:sz w:val="22"/>
          <w:szCs w:val="22"/>
        </w:rPr>
      </w:pPr>
      <w:r w:rsidRPr="00900F06">
        <w:rPr>
          <w:rStyle w:val="normaltextrun"/>
          <w:rFonts w:asciiTheme="minorHAnsi" w:hAnsiTheme="minorHAnsi" w:cstheme="minorHAnsi"/>
          <w:b/>
          <w:bCs/>
          <w:sz w:val="22"/>
          <w:szCs w:val="22"/>
        </w:rPr>
        <w:t>Veilig Thuis:</w:t>
      </w:r>
      <w:r w:rsidRPr="00900F06">
        <w:rPr>
          <w:rStyle w:val="normaltextrun"/>
          <w:rFonts w:asciiTheme="minorHAnsi" w:hAnsiTheme="minorHAnsi" w:cstheme="minorHAnsi"/>
          <w:sz w:val="22"/>
          <w:szCs w:val="22"/>
        </w:rPr>
        <w:t xml:space="preserve"> het advies- en meldpunt voor huiselijk geweld en kindermishandeling.</w:t>
      </w:r>
    </w:p>
    <w:p w14:paraId="76C4EB3E" w14:textId="77777777" w:rsidR="004A58E0" w:rsidRPr="00900F06" w:rsidRDefault="004A58E0" w:rsidP="004A58E0">
      <w:pPr>
        <w:pStyle w:val="paragraph"/>
        <w:numPr>
          <w:ilvl w:val="0"/>
          <w:numId w:val="4"/>
        </w:numPr>
        <w:spacing w:after="0"/>
        <w:textAlignment w:val="baseline"/>
        <w:rPr>
          <w:rStyle w:val="normaltextrun"/>
          <w:rFonts w:asciiTheme="minorHAnsi" w:hAnsiTheme="minorHAnsi" w:cstheme="minorHAnsi"/>
        </w:rPr>
      </w:pPr>
      <w:r w:rsidRPr="00900F06">
        <w:rPr>
          <w:rStyle w:val="normaltextrun"/>
          <w:rFonts w:asciiTheme="minorHAnsi" w:hAnsiTheme="minorHAnsi" w:cstheme="minorHAnsi"/>
          <w:b/>
          <w:bCs/>
          <w:sz w:val="22"/>
          <w:szCs w:val="22"/>
        </w:rPr>
        <w:t>Sociaal Raadslieden:</w:t>
      </w:r>
      <w:r w:rsidRPr="00900F06">
        <w:rPr>
          <w:rStyle w:val="normaltextrun"/>
          <w:rFonts w:asciiTheme="minorHAnsi" w:hAnsiTheme="minorHAnsi" w:cstheme="minorHAnsi"/>
          <w:sz w:val="22"/>
          <w:szCs w:val="22"/>
        </w:rPr>
        <w:t xml:space="preserve"> Zij bieden hulp bij wetten en regels rondom geldzaken, werken, wonen, toeslagen en onderwijs.</w:t>
      </w:r>
    </w:p>
    <w:p w14:paraId="7B81AA19" w14:textId="77777777" w:rsidR="004A58E0" w:rsidRPr="00900F06" w:rsidRDefault="004A58E0" w:rsidP="004A58E0">
      <w:pPr>
        <w:pStyle w:val="paragraph"/>
        <w:numPr>
          <w:ilvl w:val="0"/>
          <w:numId w:val="4"/>
        </w:numPr>
        <w:spacing w:after="0"/>
        <w:textAlignment w:val="baseline"/>
        <w:rPr>
          <w:rFonts w:asciiTheme="minorHAnsi" w:hAnsiTheme="minorHAnsi" w:cstheme="minorHAnsi"/>
        </w:rPr>
      </w:pPr>
      <w:r w:rsidRPr="00900F06">
        <w:rPr>
          <w:rStyle w:val="normaltextrun"/>
          <w:rFonts w:asciiTheme="minorHAnsi" w:hAnsiTheme="minorHAnsi" w:cstheme="minorHAnsi"/>
          <w:b/>
          <w:bCs/>
          <w:sz w:val="22"/>
          <w:szCs w:val="22"/>
        </w:rPr>
        <w:t>Join Us:</w:t>
      </w:r>
      <w:r w:rsidRPr="00900F06">
        <w:rPr>
          <w:rStyle w:val="normaltextrun"/>
          <w:rFonts w:asciiTheme="minorHAnsi" w:hAnsiTheme="minorHAnsi" w:cstheme="minorHAnsi"/>
          <w:sz w:val="22"/>
          <w:szCs w:val="22"/>
        </w:rPr>
        <w:t xml:space="preserve"> Zij helpen jongeren bij het doorbreken van hun eenzaamheid door ze met elkaar in contact te brengen en sociaal sterker te worden.</w:t>
      </w:r>
    </w:p>
    <w:p w14:paraId="38677599" w14:textId="77777777" w:rsidR="004A58E0" w:rsidRDefault="004A58E0" w:rsidP="004A58E0">
      <w:pPr>
        <w:pStyle w:val="Lijstalinea"/>
        <w:numPr>
          <w:ilvl w:val="0"/>
          <w:numId w:val="4"/>
        </w:numPr>
        <w:spacing w:after="0"/>
        <w:rPr>
          <w:rFonts w:cstheme="minorHAnsi"/>
        </w:rPr>
      </w:pPr>
      <w:r w:rsidRPr="00900F06">
        <w:rPr>
          <w:rFonts w:cstheme="minorHAnsi"/>
          <w:b/>
          <w:bCs/>
        </w:rPr>
        <w:t>112:</w:t>
      </w:r>
      <w:r w:rsidRPr="00900F06">
        <w:rPr>
          <w:rFonts w:cstheme="minorHAnsi"/>
        </w:rPr>
        <w:t xml:space="preserve"> bij acute, levensbedreigende situaties. </w:t>
      </w:r>
    </w:p>
    <w:p w14:paraId="74173370" w14:textId="77777777" w:rsidR="004A58E0" w:rsidRDefault="004A58E0" w:rsidP="004A58E0">
      <w:pPr>
        <w:pStyle w:val="Lijstalinea"/>
        <w:spacing w:after="0"/>
        <w:ind w:left="360"/>
        <w:rPr>
          <w:rFonts w:cstheme="minorHAnsi"/>
        </w:rPr>
      </w:pPr>
    </w:p>
    <w:p w14:paraId="391D4D1E" w14:textId="77777777" w:rsidR="004A58E0" w:rsidRPr="00951D73" w:rsidRDefault="004A58E0" w:rsidP="004A58E0">
      <w:pPr>
        <w:rPr>
          <w:b/>
          <w:bCs/>
          <w:u w:val="single"/>
        </w:rPr>
      </w:pPr>
      <w:r w:rsidRPr="00951D73">
        <w:rPr>
          <w:b/>
          <w:bCs/>
          <w:u w:val="single"/>
        </w:rPr>
        <w:t>Nazorg na een suïcide(poging)</w:t>
      </w:r>
    </w:p>
    <w:p w14:paraId="34245470" w14:textId="30355B5F" w:rsidR="004A58E0" w:rsidRPr="00DE2510" w:rsidRDefault="004A58E0" w:rsidP="004A58E0">
      <w:pPr>
        <w:spacing w:after="0"/>
        <w:rPr>
          <w:rFonts w:eastAsiaTheme="minorEastAsia"/>
          <w:color w:val="2BA378" w:themeColor="accent5"/>
        </w:rPr>
      </w:pPr>
      <w:r>
        <w:rPr>
          <w:rFonts w:eastAsiaTheme="minorEastAsia"/>
          <w:color w:val="0D0D0D" w:themeColor="text1" w:themeTint="F2"/>
        </w:rPr>
        <w:t xml:space="preserve">Voor meer informatie hierover zie: </w:t>
      </w:r>
      <w:hyperlink r:id="rId17" w:history="1">
        <w:r w:rsidR="00DF2C63" w:rsidRPr="00DE2510">
          <w:rPr>
            <w:rStyle w:val="Hyperlink"/>
            <w:rFonts w:eastAsiaTheme="minorEastAsia"/>
            <w:color w:val="2BA378" w:themeColor="accent5"/>
          </w:rPr>
          <w:t>https://samenmindersuicide.nl/nazorgmodules-voor-verenigingen-bedrijven-en-vrijwilligersorganisaties/</w:t>
        </w:r>
      </w:hyperlink>
      <w:r w:rsidR="00DF2C63" w:rsidRPr="00DE2510">
        <w:rPr>
          <w:rFonts w:eastAsiaTheme="minorEastAsia"/>
          <w:color w:val="2BA378" w:themeColor="accent5"/>
        </w:rPr>
        <w:t xml:space="preserve"> </w:t>
      </w:r>
    </w:p>
    <w:p w14:paraId="70C80CAC" w14:textId="77777777" w:rsidR="004A58E0" w:rsidRDefault="004A58E0" w:rsidP="004A58E0">
      <w:pPr>
        <w:spacing w:after="0"/>
        <w:rPr>
          <w:rFonts w:eastAsiaTheme="minorEastAsia"/>
          <w:color w:val="0D0D0D" w:themeColor="text1" w:themeTint="F2"/>
        </w:rPr>
      </w:pPr>
    </w:p>
    <w:p w14:paraId="459B2755" w14:textId="77777777" w:rsidR="004A58E0" w:rsidRPr="008A77C7" w:rsidRDefault="004A58E0" w:rsidP="004A58E0">
      <w:pPr>
        <w:spacing w:after="0"/>
        <w:rPr>
          <w:u w:val="single"/>
        </w:rPr>
      </w:pPr>
      <w:r w:rsidRPr="00B421F0">
        <w:rPr>
          <w:b/>
          <w:bCs/>
          <w:u w:val="single"/>
        </w:rPr>
        <w:t>Leren en verbeteren</w:t>
      </w:r>
    </w:p>
    <w:p w14:paraId="6C40C3AA" w14:textId="77777777" w:rsidR="004A58E0" w:rsidRDefault="004A58E0" w:rsidP="004A58E0">
      <w:pPr>
        <w:spacing w:after="0"/>
      </w:pPr>
      <w:r>
        <w:t>Bespreek de situaties waarin suïcidaliteit een rol heeft gespeeld en stel vast welke leerpunten er zijn. Door de situaties met iets meer afstand te bekijken, worden zaken zichtbaar die goed gingen en die beter konden. Uitgangspunt is altijd dat je niet op zoek bent naar een schuldige of naar wat iemand verkeerd heeft gedaan. Niemand heeft gewild dat iemand dood zou gaan, er is geprobeerd zo goed mogelijk te handelen met de kennis die er op dat moment was. Met de inzichten uit de evaluatie kan het beleid worden verbeterd en daarmee de kans op een nieuwe suïcide verkleind worden.</w:t>
      </w:r>
    </w:p>
    <w:p w14:paraId="0B9F3E28" w14:textId="77777777" w:rsidR="004A58E0" w:rsidRDefault="004A58E0" w:rsidP="004A58E0">
      <w:pPr>
        <w:spacing w:after="0"/>
      </w:pPr>
    </w:p>
    <w:p w14:paraId="77203F7F" w14:textId="287393C4" w:rsidR="004A58E0" w:rsidRPr="002B1EE4" w:rsidRDefault="004A58E0" w:rsidP="004A58E0">
      <w:pPr>
        <w:spacing w:after="0"/>
        <w:rPr>
          <w:b/>
          <w:bCs/>
          <w:u w:val="single"/>
        </w:rPr>
      </w:pPr>
      <w:r w:rsidRPr="002B1EE4">
        <w:rPr>
          <w:b/>
          <w:bCs/>
          <w:u w:val="single"/>
        </w:rPr>
        <w:t xml:space="preserve">Taakverdeling binnen het </w:t>
      </w:r>
      <w:r w:rsidR="00DF2C63">
        <w:rPr>
          <w:b/>
          <w:bCs/>
          <w:u w:val="single"/>
        </w:rPr>
        <w:t>management</w:t>
      </w:r>
    </w:p>
    <w:p w14:paraId="2B30E978" w14:textId="77777777" w:rsidR="004A58E0" w:rsidRDefault="004A58E0" w:rsidP="004A58E0">
      <w:pPr>
        <w:spacing w:after="0"/>
      </w:pPr>
      <w:r>
        <w:t xml:space="preserve">De HR-manager is verantwoordelijk voor het evalueren en up-to-date houden van het suïcidepreventiebeleid. </w:t>
      </w:r>
    </w:p>
    <w:p w14:paraId="0E795DAA" w14:textId="74F8872A" w:rsidR="004A58E0" w:rsidRDefault="004A58E0" w:rsidP="004A58E0">
      <w:pPr>
        <w:spacing w:after="0"/>
        <w:rPr>
          <w:b/>
          <w:bCs/>
        </w:rPr>
      </w:pPr>
      <w:r>
        <w:t xml:space="preserve">De manager bedrijfsvoering is </w:t>
      </w:r>
      <w:r w:rsidRPr="006E699D">
        <w:t>verantwoordelijk</w:t>
      </w:r>
      <w:r>
        <w:t xml:space="preserve"> voor maatregelen rondom gebouwveiligheid en het ‘suïcideproof’ maken van werklocaties (denk aan de toegang tot ruimtes op grote hoogte en middelen, bijv. medicijnen, gevaarlijke stoffen). Gewenste aanpassingen of verbeterpunten kunnen hier worden gemeld</w:t>
      </w:r>
      <w:r>
        <w:rPr>
          <w:b/>
          <w:bCs/>
        </w:rPr>
        <w:t>.</w:t>
      </w:r>
    </w:p>
    <w:p w14:paraId="610AF7A8" w14:textId="77777777" w:rsidR="004A58E0" w:rsidRDefault="004A58E0" w:rsidP="004A58E0">
      <w:pPr>
        <w:spacing w:after="0"/>
        <w:rPr>
          <w:b/>
          <w:bCs/>
        </w:rPr>
      </w:pPr>
    </w:p>
    <w:p w14:paraId="7CCBCB02" w14:textId="3F254C95" w:rsidR="004A58E0" w:rsidRDefault="004A58E0" w:rsidP="004A58E0">
      <w:pPr>
        <w:spacing w:after="0"/>
        <w:rPr>
          <w:u w:val="single"/>
        </w:rPr>
      </w:pPr>
      <w:r>
        <w:rPr>
          <w:b/>
          <w:bCs/>
          <w:u w:val="single"/>
        </w:rPr>
        <w:t>Actielijst</w:t>
      </w:r>
    </w:p>
    <w:permStart w:id="1725762909" w:edGrp="everyone"/>
    <w:p w14:paraId="313809E8" w14:textId="19547571" w:rsidR="004A58E0" w:rsidRPr="00DF2C63" w:rsidRDefault="00DF2C63" w:rsidP="004A58E0">
      <w:pPr>
        <w:spacing w:after="0"/>
      </w:pPr>
      <w:r w:rsidRPr="00DF2C63">
        <w:fldChar w:fldCharType="begin">
          <w:ffData>
            <w:name w:val="Text8"/>
            <w:enabled/>
            <w:calcOnExit w:val="0"/>
            <w:textInput>
              <w:default w:val="[maak een overzicht van de actiepunten, wie ze doet en wanneer]"/>
            </w:textInput>
          </w:ffData>
        </w:fldChar>
      </w:r>
      <w:bookmarkStart w:id="7" w:name="Text8"/>
      <w:r w:rsidRPr="00DF2C63">
        <w:instrText xml:space="preserve"> FORMTEXT </w:instrText>
      </w:r>
      <w:r w:rsidRPr="00DF2C63">
        <w:fldChar w:fldCharType="separate"/>
      </w:r>
      <w:r w:rsidRPr="00DF2C63">
        <w:rPr>
          <w:noProof/>
        </w:rPr>
        <w:t>[maak een overzicht van de actiepunten, wie ze doet en wanneer]</w:t>
      </w:r>
      <w:r w:rsidRPr="00DF2C63">
        <w:fldChar w:fldCharType="end"/>
      </w:r>
      <w:bookmarkEnd w:id="7"/>
      <w:permEnd w:id="1725762909"/>
    </w:p>
    <w:p w14:paraId="4DE0DEA0" w14:textId="77777777" w:rsidR="004A58E0" w:rsidRDefault="004A58E0" w:rsidP="004A58E0">
      <w:pPr>
        <w:spacing w:after="0"/>
        <w:rPr>
          <w:u w:val="single"/>
        </w:rPr>
      </w:pPr>
    </w:p>
    <w:p w14:paraId="46C975B1" w14:textId="208C8DC2" w:rsidR="004A58E0" w:rsidRPr="000D1A36" w:rsidRDefault="004A58E0" w:rsidP="004A58E0">
      <w:pPr>
        <w:spacing w:after="0"/>
        <w:rPr>
          <w:color w:val="2BA378" w:themeColor="accent5"/>
        </w:rPr>
      </w:pPr>
      <w:r w:rsidRPr="00DF2C63">
        <w:t xml:space="preserve">Heb je nog vragen over het opstellen van een protocol voor jouw organisatie of </w:t>
      </w:r>
      <w:r w:rsidR="00DF2C63">
        <w:t xml:space="preserve">wil je </w:t>
      </w:r>
      <w:r w:rsidRPr="00DF2C63">
        <w:t xml:space="preserve">feedback op een concept protocol, neem dan contact op met </w:t>
      </w:r>
      <w:hyperlink r:id="rId18" w:history="1">
        <w:r w:rsidR="000D1A36" w:rsidRPr="000D1A36">
          <w:rPr>
            <w:rStyle w:val="Hyperlink"/>
            <w:color w:val="2BA378" w:themeColor="accent5"/>
          </w:rPr>
          <w:t>werkgevers@113.nl</w:t>
        </w:r>
      </w:hyperlink>
    </w:p>
    <w:p w14:paraId="05495CEB" w14:textId="77777777" w:rsidR="0027582B" w:rsidRDefault="0027582B">
      <w:pPr>
        <w:rPr>
          <w:b/>
          <w:bCs/>
          <w:sz w:val="32"/>
          <w:szCs w:val="32"/>
        </w:rPr>
      </w:pPr>
      <w:r>
        <w:rPr>
          <w:b/>
          <w:bCs/>
          <w:sz w:val="32"/>
          <w:szCs w:val="32"/>
        </w:rPr>
        <w:br w:type="page"/>
      </w:r>
    </w:p>
    <w:p w14:paraId="6DAC170A" w14:textId="4E43420A" w:rsidR="004A58E0" w:rsidRPr="0027582B" w:rsidRDefault="000D2778" w:rsidP="0027582B">
      <w:pPr>
        <w:rPr>
          <w:b/>
          <w:bCs/>
          <w:sz w:val="32"/>
          <w:szCs w:val="32"/>
        </w:rPr>
      </w:pPr>
      <w:r w:rsidRPr="000D2778">
        <w:rPr>
          <w:b/>
          <w:bCs/>
          <w:noProof/>
          <w:sz w:val="32"/>
          <w:szCs w:val="32"/>
        </w:rPr>
        <w:lastRenderedPageBreak/>
        <mc:AlternateContent>
          <mc:Choice Requires="wps">
            <w:drawing>
              <wp:anchor distT="0" distB="0" distL="114300" distR="114300" simplePos="0" relativeHeight="251671552" behindDoc="1" locked="0" layoutInCell="1" allowOverlap="1" wp14:anchorId="07E1CF6B" wp14:editId="1EAB7788">
                <wp:simplePos x="0" y="0"/>
                <wp:positionH relativeFrom="margin">
                  <wp:posOffset>-261440</wp:posOffset>
                </wp:positionH>
                <wp:positionV relativeFrom="paragraph">
                  <wp:posOffset>-175176</wp:posOffset>
                </wp:positionV>
                <wp:extent cx="4700905" cy="853440"/>
                <wp:effectExtent l="0" t="0" r="4445" b="3810"/>
                <wp:wrapNone/>
                <wp:docPr id="1397278605" name="Rechthoek: afgeronde hoeken 1"/>
                <wp:cNvGraphicFramePr/>
                <a:graphic xmlns:a="http://schemas.openxmlformats.org/drawingml/2006/main">
                  <a:graphicData uri="http://schemas.microsoft.com/office/word/2010/wordprocessingShape">
                    <wps:wsp>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063AA" id="Rechthoek: afgeronde hoeken 1" o:spid="_x0000_s1026" style="position:absolute;margin-left:-20.6pt;margin-top:-13.8pt;width:370.15pt;height:67.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hllAIAAJMFAAAOAAAAZHJzL2Uyb0RvYy54bWysVE1v2zAMvQ/YfxB0X22nST+COkXQosOA&#10;oi3aDj2rslRrkERNUuJkv36U7DhtV+ww7GKTIvkoPpE8O98YTdbCBwW2ptVBSYmwHBplX2r6/fHq&#10;ywklITLbMA1W1HQrAj1ffP501rm5mEALuhGeIIgN887VtI3RzYsi8FYYFg7ACYtGCd6wiKp/KRrP&#10;OkQ3upiU5VHRgW+cBy5CwNPL3kgXGV9KweOtlEFEomuKd4v56/P3OX2LxRmbv3jmWsWHa7B/uIVh&#10;ymLSEeqSRUZWXv0BZRT3EEDGAw6mACkVF7kGrKYq31Xz0DInci1ITnAjTeH/wfKb9YO780hD58I8&#10;oJiq2Ehv0h/vRzaZrO1IlthEwvFwelyWp+WMEo62k9nhdJrZLPbRzof4VYAhSaiph5Vt7vFFMlFs&#10;fR1iZqwhlhlsDdb8oEQajfyvmSaHh0cns/Q+iDg4o7TDTJEBtGqulNZZSR0jLrQnGIxgnAsbJ0P8&#10;G09tk7+FFNnDp5NiX3+W4laL5KftvZBENVjxJF88t+b7RFVvalkj+vzVrCx3fIwRuZYMmJAl5h+x&#10;B4CPiqiGIgb/FCpyZ4/B5d8u1pc4RuTMYOMYbJQF/xGAjmPm3n9HUk9NYukZmu2dJx76uQqOXyl8&#10;62sW4h3z+JA4crgc4i1+pIaupjBIlLTgf310nvyxv9FKSYeDWdPwc8W8oER/s9j5p1XqNBKzMp0d&#10;T1Dxry3Pry12ZS4A+6HCNeR4FpN/1DtRejBPuEOWKSuamOWYu6Y8+p1yEfuFgVuIi+Uyu+H0Ohav&#10;7YPjCTyxmlrzcfPEvBsaPuKo3MBuiIcu7p9j75siLSxXEaSKybjndVBw8nPjDFsqrZbXevba79LF&#10;bwAAAP//AwBQSwMEFAAGAAgAAAAhAKVzww/hAAAACwEAAA8AAABkcnMvZG93bnJldi54bWxMj8FO&#10;wzAMhu9IvENkJG5b2gLZ2jWdJkQPHCnTJm5ZE9pqjVM12VreHnMaN1v+9Pv78+1se3Y1o+8cSoiX&#10;ETCDtdMdNhL2n+ViDcwHhVr1Do2EH+NhW9zf5SrTbsIPc61CwygEfaYktCEMGee+bo1VfukGg3T7&#10;dqNVgdax4XpUE4XbnidRJLhVHdKHVg3mtTX1ubpYCel7eYirp9XxUL4cp7f91y4RSSPl48O82wAL&#10;Zg43GP70SR0Kcjq5C2rPegmL5zghlIZkJYARIdI0BnYiNBJr4EXO/3cofgEAAP//AwBQSwECLQAU&#10;AAYACAAAACEAtoM4kv4AAADhAQAAEwAAAAAAAAAAAAAAAAAAAAAAW0NvbnRlbnRfVHlwZXNdLnht&#10;bFBLAQItABQABgAIAAAAIQA4/SH/1gAAAJQBAAALAAAAAAAAAAAAAAAAAC8BAABfcmVscy8ucmVs&#10;c1BLAQItABQABgAIAAAAIQCSsQhllAIAAJMFAAAOAAAAAAAAAAAAAAAAAC4CAABkcnMvZTJvRG9j&#10;LnhtbFBLAQItABQABgAIAAAAIQClc8MP4QAAAAsBAAAPAAAAAAAAAAAAAAAAAO4EAABkcnMvZG93&#10;bnJldi54bWxQSwUGAAAAAAQABADzAAAA/AUAAAAA&#10;" fillcolor="#d9e7e3 [3205]" stroked="f" strokeweight="1pt">
                <v:stroke joinstyle="miter"/>
                <w10:wrap anchorx="margin"/>
              </v:roundrect>
            </w:pict>
          </mc:Fallback>
        </mc:AlternateContent>
      </w:r>
      <w:r w:rsidR="004A58E0" w:rsidRPr="000D2778">
        <w:rPr>
          <w:b/>
          <w:bCs/>
          <w:sz w:val="32"/>
          <w:szCs w:val="32"/>
        </w:rPr>
        <w:t>BIJLAGE 1. AANDACHTSFUNCTIONARIS</w:t>
      </w:r>
      <w:r w:rsidRPr="000D2778">
        <w:rPr>
          <w:b/>
          <w:bCs/>
          <w:sz w:val="32"/>
          <w:szCs w:val="32"/>
        </w:rPr>
        <w:t xml:space="preserve"> </w:t>
      </w:r>
      <w:r w:rsidR="004A58E0" w:rsidRPr="000D2778">
        <w:rPr>
          <w:b/>
          <w:bCs/>
          <w:sz w:val="32"/>
          <w:szCs w:val="32"/>
        </w:rPr>
        <w:t xml:space="preserve"> SUÏCIDEPREVENTIE </w:t>
      </w:r>
    </w:p>
    <w:p w14:paraId="02B7FBF5" w14:textId="77777777" w:rsidR="000D2778" w:rsidRDefault="000D2778" w:rsidP="004A58E0"/>
    <w:p w14:paraId="7DFCB9DD" w14:textId="369EBCA6" w:rsidR="004A58E0" w:rsidRDefault="004A58E0" w:rsidP="004A58E0">
      <w:r>
        <w:t>Suïcidaliteit is een complex thema. Een aandachtsfunctionaris op dit gebied binnen de organisatie kan als vraagbaak functioneren voor collega’s en helpen bij het opstellen, implementeren en door ontwikkelen van het suïcidepreventiebeleid.</w:t>
      </w:r>
    </w:p>
    <w:p w14:paraId="63734E64" w14:textId="1DD4481F" w:rsidR="004A58E0" w:rsidRDefault="004A58E0" w:rsidP="004A58E0">
      <w:r>
        <w:t xml:space="preserve">Een aandachtsfunctionaris: </w:t>
      </w:r>
    </w:p>
    <w:p w14:paraId="59933CF3" w14:textId="57119E8B" w:rsidR="004A58E0" w:rsidRDefault="004A58E0" w:rsidP="004A58E0">
      <w:pPr>
        <w:pStyle w:val="Lijstalinea"/>
        <w:numPr>
          <w:ilvl w:val="0"/>
          <w:numId w:val="11"/>
        </w:numPr>
      </w:pPr>
      <w:r>
        <w:t xml:space="preserve">is een </w:t>
      </w:r>
      <w:r w:rsidR="001D1F00">
        <w:t xml:space="preserve">bij de organisatie werkende </w:t>
      </w:r>
      <w:r>
        <w:t>professional met een extra taak op het gebied van suïcidepreventie;</w:t>
      </w:r>
    </w:p>
    <w:p w14:paraId="00962254" w14:textId="77777777" w:rsidR="004A58E0" w:rsidRDefault="004A58E0" w:rsidP="004A58E0">
      <w:pPr>
        <w:pStyle w:val="Lijstalinea"/>
        <w:numPr>
          <w:ilvl w:val="0"/>
          <w:numId w:val="11"/>
        </w:numPr>
      </w:pPr>
      <w:r>
        <w:t>heeft kennis van suïcidaliteit en suïcidepreventie;</w:t>
      </w:r>
    </w:p>
    <w:p w14:paraId="1AAFA126" w14:textId="5CFFBDCE" w:rsidR="004A58E0" w:rsidRDefault="004A58E0" w:rsidP="004A58E0">
      <w:pPr>
        <w:pStyle w:val="Lijstalinea"/>
        <w:numPr>
          <w:ilvl w:val="0"/>
          <w:numId w:val="11"/>
        </w:numPr>
      </w:pPr>
      <w:r>
        <w:t>is het centrale aanspreekpunt als het gaat om suïcidaliteit en suïcidepreventie;</w:t>
      </w:r>
    </w:p>
    <w:p w14:paraId="5EC5DDDC" w14:textId="5A215F33" w:rsidR="004A58E0" w:rsidRDefault="004A58E0" w:rsidP="004A58E0">
      <w:pPr>
        <w:pStyle w:val="Lijstalinea"/>
        <w:numPr>
          <w:ilvl w:val="0"/>
          <w:numId w:val="11"/>
        </w:numPr>
      </w:pPr>
      <w:r>
        <w:t>helpt bij het implementeren van het suïcidepreventiebeleid, onder andere door trainingen over suïcidepreventie te organiseren binnen de organisatie;</w:t>
      </w:r>
    </w:p>
    <w:p w14:paraId="67DD28F5" w14:textId="4D4E1FC9" w:rsidR="004A58E0" w:rsidRDefault="004A58E0" w:rsidP="004A58E0">
      <w:pPr>
        <w:pStyle w:val="Lijstalinea"/>
        <w:numPr>
          <w:ilvl w:val="0"/>
          <w:numId w:val="11"/>
        </w:numPr>
      </w:pPr>
      <w:r>
        <w:t>functioneert als rolmodel in het toepassen van het suïcidepreventiebeleid;</w:t>
      </w:r>
    </w:p>
    <w:p w14:paraId="2A79340B" w14:textId="49265050" w:rsidR="004A58E0" w:rsidRDefault="004A58E0" w:rsidP="004A58E0">
      <w:pPr>
        <w:pStyle w:val="Lijstalinea"/>
        <w:numPr>
          <w:ilvl w:val="0"/>
          <w:numId w:val="11"/>
        </w:numPr>
      </w:pPr>
      <w:r>
        <w:t>ziet toe op het uitvoeren van het beleid en de bijbehorende protocollen;</w:t>
      </w:r>
    </w:p>
    <w:p w14:paraId="06CE5933" w14:textId="55A65D0B" w:rsidR="004A58E0" w:rsidRDefault="004A58E0" w:rsidP="004A58E0">
      <w:pPr>
        <w:pStyle w:val="Lijstalinea"/>
        <w:numPr>
          <w:ilvl w:val="0"/>
          <w:numId w:val="11"/>
        </w:numPr>
      </w:pPr>
      <w:r>
        <w:t>verzamelt feedback o</w:t>
      </w:r>
      <w:r w:rsidR="001D1F00">
        <w:t>p</w:t>
      </w:r>
      <w:r>
        <w:t xml:space="preserve"> het suïcidepreventiebeleid en draagt bij aan de doorontwikkeling ervan; </w:t>
      </w:r>
    </w:p>
    <w:p w14:paraId="3540ACC7" w14:textId="0B9E8AE6" w:rsidR="004A58E0" w:rsidRDefault="004A58E0" w:rsidP="004A58E0">
      <w:pPr>
        <w:pStyle w:val="Lijstalinea"/>
        <w:numPr>
          <w:ilvl w:val="0"/>
          <w:numId w:val="11"/>
        </w:numPr>
      </w:pPr>
      <w:r>
        <w:t>ziet erop toe dat het suïcidepreventiebeleid ten minste elke twee jaar geëvalueerd en geüpdatet wordt.</w:t>
      </w:r>
    </w:p>
    <w:p w14:paraId="0D31316D" w14:textId="77777777" w:rsidR="004A58E0" w:rsidRPr="00B4628F" w:rsidRDefault="004A58E0" w:rsidP="004A58E0">
      <w:pPr>
        <w:rPr>
          <w:b/>
          <w:bCs/>
        </w:rPr>
      </w:pPr>
      <w:r w:rsidRPr="00B4628F">
        <w:rPr>
          <w:b/>
          <w:bCs/>
        </w:rPr>
        <w:t xml:space="preserve">Ondersteuning en inbedding </w:t>
      </w:r>
    </w:p>
    <w:p w14:paraId="3341E1FD" w14:textId="5C436275" w:rsidR="004A58E0" w:rsidRDefault="004A58E0" w:rsidP="004A58E0">
      <w:r>
        <w:t>De aandachtsfunctionaris moet vanuit zijn organisatie ondersteund worden en de rol moet ingebed zijn in de organisatie. Denk hierbij aan het bieden van een suïcidepreventietraining en/of intervisie met andere aandachtsfunctionarissen (evt. ook uit andere organisaties) om ervaringen uit te wisselen, steun te vragen, informatie te ontvangen en competenties te ontwikkelen. Daarnaast is het belangrijk de aandachtsfunctionaris te informeren over meldingen en belangrijke zaken die binnen de organisatie hebben plaatsgevonden.</w:t>
      </w:r>
    </w:p>
    <w:p w14:paraId="01877404" w14:textId="77777777" w:rsidR="004A58E0" w:rsidRPr="001C3E96" w:rsidRDefault="004A58E0" w:rsidP="004A58E0">
      <w:pPr>
        <w:rPr>
          <w:b/>
          <w:bCs/>
        </w:rPr>
      </w:pPr>
      <w:r w:rsidRPr="001C3E96">
        <w:rPr>
          <w:b/>
          <w:bCs/>
        </w:rPr>
        <w:t xml:space="preserve">Taken </w:t>
      </w:r>
    </w:p>
    <w:p w14:paraId="447A6D68" w14:textId="77777777" w:rsidR="004A58E0" w:rsidRDefault="004A58E0" w:rsidP="004A58E0">
      <w:r>
        <w:t xml:space="preserve">De taken die de aandachtsfunctionaris uitvoert zijn onder te verdelen in verschillende gebieden. </w:t>
      </w:r>
    </w:p>
    <w:p w14:paraId="27C41237" w14:textId="77777777" w:rsidR="004A58E0" w:rsidRPr="001D1F00" w:rsidRDefault="004A58E0" w:rsidP="004A58E0">
      <w:pPr>
        <w:pStyle w:val="Lijstalinea"/>
        <w:numPr>
          <w:ilvl w:val="0"/>
          <w:numId w:val="12"/>
        </w:numPr>
        <w:rPr>
          <w:i/>
          <w:iCs/>
        </w:rPr>
      </w:pPr>
      <w:r w:rsidRPr="001D1F00">
        <w:rPr>
          <w:i/>
          <w:iCs/>
        </w:rPr>
        <w:t xml:space="preserve">Uitdragen en (door)ontwikkelen van het beleid op suïcidaal gedrag </w:t>
      </w:r>
    </w:p>
    <w:p w14:paraId="27FB8858" w14:textId="77777777" w:rsidR="004A58E0" w:rsidRDefault="004A58E0" w:rsidP="004A58E0">
      <w:pPr>
        <w:pStyle w:val="Lijstalinea"/>
        <w:numPr>
          <w:ilvl w:val="0"/>
          <w:numId w:val="13"/>
        </w:numPr>
      </w:pPr>
      <w:r>
        <w:t xml:space="preserve">Volgen van relevante externe ontwikkelingen in regelgeving en beleid. </w:t>
      </w:r>
    </w:p>
    <w:p w14:paraId="77AA72EE" w14:textId="77777777" w:rsidR="004A58E0" w:rsidRDefault="004A58E0" w:rsidP="004A58E0">
      <w:pPr>
        <w:pStyle w:val="Lijstalinea"/>
        <w:numPr>
          <w:ilvl w:val="0"/>
          <w:numId w:val="13"/>
        </w:numPr>
      </w:pPr>
      <w:r>
        <w:t>Volgen van relevante ontwikkelingen over suïcidepreventie (bijv. Nieuwsbrief 113).</w:t>
      </w:r>
    </w:p>
    <w:p w14:paraId="610801EE" w14:textId="77777777" w:rsidR="004A58E0" w:rsidRDefault="004A58E0" w:rsidP="004A58E0">
      <w:pPr>
        <w:pStyle w:val="Lijstalinea"/>
        <w:numPr>
          <w:ilvl w:val="0"/>
          <w:numId w:val="13"/>
        </w:numPr>
      </w:pPr>
      <w:r>
        <w:t xml:space="preserve">Bijhouden van de literatuur. </w:t>
      </w:r>
    </w:p>
    <w:p w14:paraId="0B3EEFD7" w14:textId="77777777" w:rsidR="004A58E0" w:rsidRDefault="004A58E0" w:rsidP="004A58E0">
      <w:pPr>
        <w:pStyle w:val="Lijstalinea"/>
        <w:numPr>
          <w:ilvl w:val="0"/>
          <w:numId w:val="13"/>
        </w:numPr>
      </w:pPr>
      <w:r>
        <w:t xml:space="preserve">Verspreiden van relevante informatie binnen de organisatie. </w:t>
      </w:r>
    </w:p>
    <w:p w14:paraId="0883BF8F" w14:textId="77777777" w:rsidR="004A58E0" w:rsidRDefault="004A58E0" w:rsidP="004A58E0">
      <w:pPr>
        <w:pStyle w:val="Lijstalinea"/>
        <w:numPr>
          <w:ilvl w:val="0"/>
          <w:numId w:val="13"/>
        </w:numPr>
      </w:pPr>
      <w:r>
        <w:t xml:space="preserve">Monitoren van de uitvoering van het beleid. </w:t>
      </w:r>
    </w:p>
    <w:p w14:paraId="41588A1F" w14:textId="77777777" w:rsidR="004A58E0" w:rsidRDefault="004A58E0" w:rsidP="004A58E0">
      <w:pPr>
        <w:pStyle w:val="Lijstalinea"/>
        <w:numPr>
          <w:ilvl w:val="0"/>
          <w:numId w:val="13"/>
        </w:numPr>
      </w:pPr>
      <w:r>
        <w:t xml:space="preserve">(On)gevraagd adviseren van medewerkers over het suïcidepreventiebeleid. </w:t>
      </w:r>
    </w:p>
    <w:p w14:paraId="7CB79170" w14:textId="77777777" w:rsidR="004A58E0" w:rsidRDefault="004A58E0" w:rsidP="004A58E0">
      <w:pPr>
        <w:pStyle w:val="Lijstalinea"/>
        <w:numPr>
          <w:ilvl w:val="0"/>
          <w:numId w:val="13"/>
        </w:numPr>
      </w:pPr>
      <w:r>
        <w:t xml:space="preserve">Gesprekspartner zijn voor een collega die in geval van suïcidaal gedrag bij medewerkers vragen heeft over het suïcidepreventiebeleid van de organisatie. </w:t>
      </w:r>
    </w:p>
    <w:p w14:paraId="4C939E97" w14:textId="31AEF84D" w:rsidR="001D1F00" w:rsidRDefault="004A58E0" w:rsidP="001D1F00">
      <w:pPr>
        <w:pStyle w:val="Lijstalinea"/>
        <w:numPr>
          <w:ilvl w:val="0"/>
          <w:numId w:val="13"/>
        </w:numPr>
        <w:spacing w:line="240" w:lineRule="auto"/>
        <w:ind w:left="357" w:hanging="357"/>
      </w:pPr>
      <w:r>
        <w:t>Erop toezien dat het eigen suïcidepreventiebeleid ten minste elke twee jaar geëvalueerd en geüpdatet wordt.</w:t>
      </w:r>
    </w:p>
    <w:p w14:paraId="5B7AB838" w14:textId="3315502F" w:rsidR="000D2778" w:rsidRDefault="000D2778">
      <w:r>
        <w:br w:type="page"/>
      </w:r>
    </w:p>
    <w:p w14:paraId="0AC3169B" w14:textId="07DD3700" w:rsidR="004A58E0" w:rsidRPr="001D1F00" w:rsidRDefault="004A58E0" w:rsidP="001D1F00">
      <w:pPr>
        <w:pStyle w:val="Lijstalinea"/>
        <w:numPr>
          <w:ilvl w:val="0"/>
          <w:numId w:val="12"/>
        </w:numPr>
        <w:spacing w:line="240" w:lineRule="auto"/>
        <w:rPr>
          <w:i/>
          <w:iCs/>
        </w:rPr>
      </w:pPr>
      <w:r w:rsidRPr="001D1F00">
        <w:rPr>
          <w:i/>
          <w:iCs/>
        </w:rPr>
        <w:lastRenderedPageBreak/>
        <w:t xml:space="preserve">Bijdrage leveren aan het bevorderen van de deskundigheid van medewerkers </w:t>
      </w:r>
    </w:p>
    <w:p w14:paraId="7946E0B1" w14:textId="77777777" w:rsidR="004A58E0" w:rsidRDefault="004A58E0" w:rsidP="001D1F00">
      <w:pPr>
        <w:pStyle w:val="Lijstalinea"/>
        <w:numPr>
          <w:ilvl w:val="0"/>
          <w:numId w:val="14"/>
        </w:numPr>
        <w:spacing w:line="240" w:lineRule="auto"/>
      </w:pPr>
      <w:r>
        <w:t>Adviseren over deskundigheidsbevordering binnen de organisatie.</w:t>
      </w:r>
    </w:p>
    <w:p w14:paraId="2F26EE56" w14:textId="77777777" w:rsidR="004A58E0" w:rsidRDefault="004A58E0" w:rsidP="001D1F00">
      <w:pPr>
        <w:pStyle w:val="Lijstalinea"/>
        <w:numPr>
          <w:ilvl w:val="0"/>
          <w:numId w:val="14"/>
        </w:numPr>
        <w:spacing w:line="240" w:lineRule="auto"/>
      </w:pPr>
      <w:r>
        <w:t>Op verzoek consulteren van leidinggevenden over deskundigheidsbevordering op team- en individueel niveau.</w:t>
      </w:r>
    </w:p>
    <w:p w14:paraId="03921710" w14:textId="77777777" w:rsidR="004A58E0" w:rsidRDefault="004A58E0" w:rsidP="001D1F00">
      <w:pPr>
        <w:pStyle w:val="Lijstalinea"/>
        <w:numPr>
          <w:ilvl w:val="0"/>
          <w:numId w:val="14"/>
        </w:numPr>
        <w:spacing w:line="240" w:lineRule="auto"/>
      </w:pPr>
      <w:r>
        <w:t>Monitoren van de trainingen en desgewenst terugkoppeling hierover verzorgen in het kennisnetwerk.</w:t>
      </w:r>
    </w:p>
    <w:p w14:paraId="7E217640" w14:textId="63B75FC8" w:rsidR="004A58E0" w:rsidRDefault="004A58E0" w:rsidP="001D1F00">
      <w:pPr>
        <w:pStyle w:val="Lijstalinea"/>
        <w:numPr>
          <w:ilvl w:val="0"/>
          <w:numId w:val="14"/>
        </w:numPr>
        <w:spacing w:line="240" w:lineRule="auto"/>
      </w:pPr>
      <w:r>
        <w:t>Op aanvraag consulteren van medewerkers (consultatiefunctie).</w:t>
      </w:r>
      <w:r w:rsidR="00925962">
        <w:br/>
      </w:r>
    </w:p>
    <w:p w14:paraId="64C2772C" w14:textId="10BCADFF" w:rsidR="004A58E0" w:rsidRPr="001D1F00" w:rsidRDefault="004A58E0" w:rsidP="001D1F00">
      <w:pPr>
        <w:pStyle w:val="Lijstalinea"/>
        <w:numPr>
          <w:ilvl w:val="0"/>
          <w:numId w:val="12"/>
        </w:numPr>
        <w:spacing w:line="240" w:lineRule="auto"/>
        <w:rPr>
          <w:i/>
          <w:iCs/>
        </w:rPr>
      </w:pPr>
      <w:r w:rsidRPr="001D1F00">
        <w:rPr>
          <w:i/>
          <w:iCs/>
        </w:rPr>
        <w:t>Toezien op de uitvoering van protocollen en werkinstructies</w:t>
      </w:r>
    </w:p>
    <w:p w14:paraId="1362D1FE" w14:textId="77777777" w:rsidR="004A58E0" w:rsidRDefault="004A58E0" w:rsidP="001D1F00">
      <w:pPr>
        <w:pStyle w:val="Lijstalinea"/>
        <w:numPr>
          <w:ilvl w:val="0"/>
          <w:numId w:val="15"/>
        </w:numPr>
        <w:spacing w:line="240" w:lineRule="auto"/>
      </w:pPr>
      <w:r>
        <w:t>Checken of de protocollen gevolgd worden.</w:t>
      </w:r>
    </w:p>
    <w:p w14:paraId="511EAC2E" w14:textId="77777777" w:rsidR="004A58E0" w:rsidRDefault="004A58E0" w:rsidP="001D1F00">
      <w:pPr>
        <w:pStyle w:val="Lijstalinea"/>
        <w:numPr>
          <w:ilvl w:val="0"/>
          <w:numId w:val="15"/>
        </w:numPr>
        <w:spacing w:line="240" w:lineRule="auto"/>
      </w:pPr>
      <w:r>
        <w:t xml:space="preserve">Meedenken met professionals en teams over de uitvoering van protocollen. </w:t>
      </w:r>
    </w:p>
    <w:p w14:paraId="09EB907D" w14:textId="0CE26DA0" w:rsidR="001D1F00" w:rsidRPr="00925962" w:rsidRDefault="004A58E0" w:rsidP="00925962">
      <w:pPr>
        <w:pStyle w:val="Lijstalinea"/>
        <w:numPr>
          <w:ilvl w:val="0"/>
          <w:numId w:val="15"/>
        </w:numPr>
        <w:spacing w:line="240" w:lineRule="auto"/>
      </w:pPr>
      <w:r>
        <w:t>Kan betrokken worden bij de uit te zetten acties na een melding tot en met de evaluatie.</w:t>
      </w:r>
      <w:r w:rsidR="00925962">
        <w:br/>
      </w:r>
      <w:r>
        <w:t xml:space="preserve"> </w:t>
      </w:r>
    </w:p>
    <w:p w14:paraId="4AED92FB" w14:textId="31F11CD3" w:rsidR="004A58E0" w:rsidRPr="001D1F00" w:rsidRDefault="001D1F00" w:rsidP="001D1F00">
      <w:pPr>
        <w:pStyle w:val="Lijstalinea"/>
        <w:numPr>
          <w:ilvl w:val="0"/>
          <w:numId w:val="12"/>
        </w:numPr>
        <w:spacing w:line="240" w:lineRule="auto"/>
        <w:rPr>
          <w:i/>
          <w:iCs/>
        </w:rPr>
      </w:pPr>
      <w:r>
        <w:rPr>
          <w:i/>
          <w:iCs/>
        </w:rPr>
        <w:t>Overige taken</w:t>
      </w:r>
    </w:p>
    <w:p w14:paraId="172C89F1" w14:textId="77777777" w:rsidR="004A58E0" w:rsidRDefault="004A58E0" w:rsidP="001D1F00">
      <w:pPr>
        <w:pStyle w:val="Lijstalinea"/>
        <w:numPr>
          <w:ilvl w:val="0"/>
          <w:numId w:val="16"/>
        </w:numPr>
        <w:spacing w:line="240" w:lineRule="auto"/>
      </w:pPr>
      <w:r>
        <w:t xml:space="preserve">Eerste aanspreekpunt zijn voor collega’s. </w:t>
      </w:r>
    </w:p>
    <w:p w14:paraId="22B4A577" w14:textId="77777777" w:rsidR="004A58E0" w:rsidRPr="00C15130" w:rsidRDefault="004A58E0" w:rsidP="001D1F00">
      <w:pPr>
        <w:pStyle w:val="Lijstalinea"/>
        <w:numPr>
          <w:ilvl w:val="0"/>
          <w:numId w:val="16"/>
        </w:numPr>
        <w:spacing w:line="240" w:lineRule="auto"/>
        <w:rPr>
          <w:rFonts w:cstheme="minorHAnsi"/>
        </w:rPr>
      </w:pPr>
      <w:r>
        <w:t>Advies geven bij het coördineren van nazorg</w:t>
      </w:r>
    </w:p>
    <w:p w14:paraId="63E2160D" w14:textId="12923501" w:rsidR="00C15130" w:rsidRDefault="00C15130">
      <w:pPr>
        <w:rPr>
          <w:rFonts w:cstheme="minorHAnsi"/>
        </w:rPr>
      </w:pPr>
      <w:r>
        <w:rPr>
          <w:rFonts w:cstheme="minorHAnsi"/>
        </w:rPr>
        <w:br w:type="page"/>
      </w:r>
    </w:p>
    <w:p w14:paraId="341F1E1A" w14:textId="05FAD312" w:rsidR="00761B18" w:rsidRPr="00761B18" w:rsidRDefault="003F59FD" w:rsidP="00761B18">
      <w:pPr>
        <w:pStyle w:val="Kop1"/>
      </w:pPr>
      <w:r>
        <w:rPr>
          <w:b w:val="0"/>
          <w:bCs w:val="0"/>
          <w:noProof/>
        </w:rPr>
        <w:lastRenderedPageBreak/>
        <mc:AlternateContent>
          <mc:Choice Requires="wps">
            <w:drawing>
              <wp:anchor distT="0" distB="0" distL="114300" distR="114300" simplePos="0" relativeHeight="251673600" behindDoc="1" locked="0" layoutInCell="1" allowOverlap="1" wp14:anchorId="3F59E09C" wp14:editId="60138B02">
                <wp:simplePos x="0" y="0"/>
                <wp:positionH relativeFrom="margin">
                  <wp:posOffset>-242570</wp:posOffset>
                </wp:positionH>
                <wp:positionV relativeFrom="paragraph">
                  <wp:posOffset>-147320</wp:posOffset>
                </wp:positionV>
                <wp:extent cx="2800350" cy="525780"/>
                <wp:effectExtent l="0" t="0" r="0" b="7620"/>
                <wp:wrapNone/>
                <wp:docPr id="1198506536" name="Rechthoek: afgeronde hoeken 1"/>
                <wp:cNvGraphicFramePr/>
                <a:graphic xmlns:a="http://schemas.openxmlformats.org/drawingml/2006/main">
                  <a:graphicData uri="http://schemas.microsoft.com/office/word/2010/wordprocessingShape">
                    <wps:wsp>
                      <wps:cNvSpPr/>
                      <wps:spPr>
                        <a:xfrm>
                          <a:off x="0" y="0"/>
                          <a:ext cx="2800350" cy="525780"/>
                        </a:xfrm>
                        <a:prstGeom prst="roundRect">
                          <a:avLst>
                            <a:gd name="adj" fmla="val 50000"/>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F5303" id="Rechthoek: afgeronde hoeken 1" o:spid="_x0000_s1026" style="position:absolute;margin-left:-19.1pt;margin-top:-11.6pt;width:220.5pt;height:4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MplgIAAI8FAAAOAAAAZHJzL2Uyb0RvYy54bWysVN9PGzEMfp+0/yHK+7hrRwdUXFEFYpqE&#10;oAImntNc0suUxFmS9tr99XNyP8o2tIdpfUid2P5sf2f78mpvNNkJHxTYik5OSkqE5VAru6no1+fb&#10;D+eUhMhszTRYUdGDCPRq8f7dZevmYgoN6Fp4giA2zFtX0SZGNy+KwBthWDgBJywqJXjDIl79pqg9&#10;axHd6GJalp+KFnztPHARAr7edEq6yPhSCh4fpAwiEl1RzC3m0+dznc5iccnmG89co3ifBvuHLAxT&#10;FoOOUDcsMrL16g8oo7iHADKecDAFSKm4yDVgNZPyt2qeGuZErgXJCW6kKfw/WH6/e3IrjzS0LswD&#10;iqmKvfQm/WN+ZJ/JOoxkiX0kHB+n52X5cYacctTNprOz88xmcfR2PsTPAgxJQkU9bG39iF8kE8V2&#10;dyFmxmpimcHWYPU3SqTRyP+OaTIr8Ze+DyL2xigNmMkzgFb1rdI6X1LHiGvtCTpXdL2Z9r6/WGmb&#10;bC0krw46vRTH2rMUD1okO20fhSSqTtXmpHNbHoMwzoWNk07VsFp0sScp9SH6kFauIwMmZInxR+we&#10;YLDsQAbsLsvePrmK3NWjc/m3xDrn0SNHBhtHZ6Ms+LcANFbVR+7sB5I6ahJLa6gPK088dDMVHL9V&#10;+J3vWIgr5vEjYmvgYogPeEgNbUWhlyhpwP946z3ZY2+jlpIWh7Ki4fuWeUGJ/mKx6y8mp6dpivPl&#10;dHY2xYt/rVm/1tituQbshQmuIMezmOyjHkTpwbzg/limqKhilmPsivLoh8t17JYFbiAulstshpPr&#10;WLyzT44n8MRqasvn/Qvzrm/2iGNyD8MA9x3cMXq0TZ4WltsIUsWkPPLaX3Dqc+P0Gyqtldf3bHXc&#10;o4ufAAAA//8DAFBLAwQUAAYACAAAACEA2tDsId8AAAAKAQAADwAAAGRycy9kb3ducmV2LnhtbEyP&#10;QUvEMBCF74L/IYzgRXZTs1rW2nQRQUE8uSuCt2wz21SbSW3Sbf33jie9vcd8vHmv3My+E0ccYhtI&#10;w+UyA4FUB9tSo+F197BYg4jJkDVdINTwjRE21elJaQobJnrB4zY1gkMoFkaDS6kvpIy1Q2/iMvRI&#10;fDuEwZvEdmikHczE4b6TKsty6U1L/MGZHu8d1p/b0WvIrflyzbN6G5/oET92U58OF+9an5/Nd7cg&#10;Es7pD4bf+lwdKu60DyPZKDoNi9VaMcpCrVgwcZUpHrPXcH2Tg6xK+X9C9QMAAP//AwBQSwECLQAU&#10;AAYACAAAACEAtoM4kv4AAADhAQAAEwAAAAAAAAAAAAAAAAAAAAAAW0NvbnRlbnRfVHlwZXNdLnht&#10;bFBLAQItABQABgAIAAAAIQA4/SH/1gAAAJQBAAALAAAAAAAAAAAAAAAAAC8BAABfcmVscy8ucmVs&#10;c1BLAQItABQABgAIAAAAIQDjONMplgIAAI8FAAAOAAAAAAAAAAAAAAAAAC4CAABkcnMvZTJvRG9j&#10;LnhtbFBLAQItABQABgAIAAAAIQDa0Owh3wAAAAoBAAAPAAAAAAAAAAAAAAAAAPAEAABkcnMvZG93&#10;bnJldi54bWxQSwUGAAAAAAQABADzAAAA/AUAAAAA&#10;" fillcolor="#f6e198 [3214]" stroked="f" strokeweight="1pt">
                <v:stroke joinstyle="miter"/>
                <w10:wrap anchorx="margin"/>
              </v:roundrect>
            </w:pict>
          </mc:Fallback>
        </mc:AlternateContent>
      </w:r>
      <w:r w:rsidR="00761B18" w:rsidRPr="00761B18">
        <w:t>113 Zelfmoordpreventie</w:t>
      </w:r>
    </w:p>
    <w:p w14:paraId="28D29481" w14:textId="77777777" w:rsidR="00761B18" w:rsidRPr="00761B18" w:rsidRDefault="00761B18" w:rsidP="00761B18">
      <w:pPr>
        <w:spacing w:line="240" w:lineRule="auto"/>
        <w:rPr>
          <w:rFonts w:cstheme="minorHAnsi"/>
        </w:rPr>
      </w:pPr>
    </w:p>
    <w:p w14:paraId="281990AF" w14:textId="4DFDA48A" w:rsidR="00761B18" w:rsidRPr="00761B18" w:rsidRDefault="003F59FD" w:rsidP="0002475E">
      <w:pPr>
        <w:spacing w:line="240" w:lineRule="auto"/>
        <w:rPr>
          <w:rFonts w:cstheme="minorHAnsi"/>
        </w:rPr>
      </w:pPr>
      <w:r>
        <w:rPr>
          <w:rFonts w:cstheme="minorHAnsi"/>
        </w:rPr>
        <w:br/>
      </w:r>
      <w:r w:rsidR="00761B18" w:rsidRPr="00761B18">
        <w:rPr>
          <w:rFonts w:cstheme="minorHAnsi"/>
        </w:rPr>
        <w:t xml:space="preserve">Wil je advies over de aanpassing of verdere invulling van het (model) suïcidepreventiebeleid voor jouw organisatie neem dan contact met ons op via </w:t>
      </w:r>
      <w:hyperlink r:id="rId19" w:history="1">
        <w:r w:rsidR="0002475E" w:rsidRPr="00E4286E">
          <w:rPr>
            <w:rStyle w:val="Hyperlink"/>
            <w:rFonts w:cstheme="minorHAnsi"/>
            <w:color w:val="2BA378" w:themeColor="accent5"/>
          </w:rPr>
          <w:t>werkgevers@113.nl</w:t>
        </w:r>
      </w:hyperlink>
      <w:r w:rsidR="00E4286E">
        <w:rPr>
          <w:rFonts w:cstheme="minorHAnsi"/>
        </w:rPr>
        <w:t>.</w:t>
      </w:r>
      <w:r w:rsidR="0002475E">
        <w:rPr>
          <w:rFonts w:cstheme="minorHAnsi"/>
        </w:rPr>
        <w:t xml:space="preserve"> </w:t>
      </w:r>
      <w:r w:rsidR="00761B18" w:rsidRPr="00761B18">
        <w:rPr>
          <w:rFonts w:cstheme="minorHAnsi"/>
        </w:rPr>
        <w:t>Andere diensten en producten van 113 Zelfmoordpreventie zijn:</w:t>
      </w:r>
      <w:r>
        <w:rPr>
          <w:rFonts w:cstheme="minorHAnsi"/>
        </w:rPr>
        <w:br/>
      </w:r>
    </w:p>
    <w:p w14:paraId="77D0509A" w14:textId="09A68E96" w:rsidR="00761B18" w:rsidRPr="003F59FD" w:rsidRDefault="00761B18" w:rsidP="00925962">
      <w:pPr>
        <w:pStyle w:val="Lijstalinea"/>
        <w:numPr>
          <w:ilvl w:val="0"/>
          <w:numId w:val="18"/>
        </w:numPr>
        <w:spacing w:line="240" w:lineRule="auto"/>
        <w:rPr>
          <w:rFonts w:cstheme="minorHAnsi"/>
        </w:rPr>
      </w:pPr>
      <w:r w:rsidRPr="003F59FD">
        <w:rPr>
          <w:rFonts w:cstheme="minorHAnsi"/>
        </w:rPr>
        <w:t xml:space="preserve">Hulplijn voor mensen die denken aan zelfmoord en anoniem en vertrouwelijk kunnen praten over zelfmoordgedachten chat via </w:t>
      </w:r>
      <w:hyperlink r:id="rId20" w:history="1">
        <w:r w:rsidR="0002475E" w:rsidRPr="0002475E">
          <w:rPr>
            <w:rStyle w:val="Hyperlink"/>
            <w:rFonts w:cstheme="minorHAnsi"/>
            <w:color w:val="2BA378" w:themeColor="accent5"/>
          </w:rPr>
          <w:t>113.nl</w:t>
        </w:r>
      </w:hyperlink>
      <w:r w:rsidRPr="003F59FD">
        <w:rPr>
          <w:rFonts w:cstheme="minorHAnsi"/>
        </w:rPr>
        <w:t>, bel 113 of bel gratis 0800-0113. 113 Zelfmoordpreventie is ook bereikbaar via 0900-0113 (betaald).</w:t>
      </w:r>
    </w:p>
    <w:p w14:paraId="0DB12BA5" w14:textId="3C5064A2" w:rsidR="00761B18" w:rsidRPr="003F59FD" w:rsidRDefault="00761B18" w:rsidP="00925962">
      <w:pPr>
        <w:pStyle w:val="Lijstalinea"/>
        <w:numPr>
          <w:ilvl w:val="0"/>
          <w:numId w:val="18"/>
        </w:numPr>
        <w:spacing w:line="240" w:lineRule="auto"/>
        <w:rPr>
          <w:rFonts w:cstheme="minorHAnsi"/>
        </w:rPr>
      </w:pPr>
      <w:r w:rsidRPr="003F59FD">
        <w:rPr>
          <w:rFonts w:cstheme="minorHAnsi"/>
        </w:rPr>
        <w:t xml:space="preserve">Kortdurende anonieme coaching of therapie voor mensen die aan zelfmoord denken via </w:t>
      </w:r>
      <w:hyperlink r:id="rId21" w:history="1">
        <w:r w:rsidR="0002475E" w:rsidRPr="0002475E">
          <w:rPr>
            <w:rStyle w:val="Hyperlink"/>
            <w:rFonts w:cstheme="minorHAnsi"/>
            <w:color w:val="2BA378" w:themeColor="accent5"/>
          </w:rPr>
          <w:t>113.nl</w:t>
        </w:r>
      </w:hyperlink>
    </w:p>
    <w:p w14:paraId="60E40A9E" w14:textId="77777777" w:rsidR="00761B18" w:rsidRPr="003F59FD" w:rsidRDefault="00761B18" w:rsidP="00925962">
      <w:pPr>
        <w:pStyle w:val="Lijstalinea"/>
        <w:numPr>
          <w:ilvl w:val="0"/>
          <w:numId w:val="18"/>
        </w:numPr>
        <w:spacing w:line="240" w:lineRule="auto"/>
        <w:rPr>
          <w:rFonts w:cstheme="minorHAnsi"/>
        </w:rPr>
      </w:pPr>
      <w:r w:rsidRPr="003F59FD">
        <w:rPr>
          <w:rFonts w:cstheme="minorHAnsi"/>
        </w:rPr>
        <w:t>Collegiale overleglijn. Hier kun je vragen over de omgang met een suïcidale werknemer voorleggen aan de hulpverleners van 113. De collegiale overleglijn is op werkdagen bereikbaar via 020-311 38 88 tussen 9:00 en 16:00 uur.</w:t>
      </w:r>
    </w:p>
    <w:p w14:paraId="48B5875F" w14:textId="6FD3EE2E" w:rsidR="00E4286E" w:rsidRPr="00E4286E" w:rsidRDefault="00761B18" w:rsidP="00925962">
      <w:pPr>
        <w:pStyle w:val="Lijstalinea"/>
        <w:numPr>
          <w:ilvl w:val="0"/>
          <w:numId w:val="18"/>
        </w:numPr>
        <w:spacing w:line="240" w:lineRule="auto"/>
        <w:rPr>
          <w:rFonts w:cstheme="minorHAnsi"/>
        </w:rPr>
      </w:pPr>
      <w:r w:rsidRPr="003F59FD">
        <w:rPr>
          <w:rFonts w:cstheme="minorHAnsi"/>
        </w:rPr>
        <w:t xml:space="preserve">Voorlichting, workshops en diverse trainingen om te leren hoe je het gesprek over zelfmoord voert. Wil je hierover meer informatie neem contact op met </w:t>
      </w:r>
      <w:hyperlink r:id="rId22" w:history="1">
        <w:r w:rsidR="00E4286E" w:rsidRPr="00925962">
          <w:rPr>
            <w:rStyle w:val="Hyperlink"/>
            <w:rFonts w:cstheme="minorHAnsi"/>
            <w:color w:val="2BA378" w:themeColor="accent5"/>
          </w:rPr>
          <w:t>academy@113.nl</w:t>
        </w:r>
      </w:hyperlink>
      <w:r w:rsidR="00E4286E" w:rsidRPr="00925962">
        <w:rPr>
          <w:rFonts w:cstheme="minorHAnsi"/>
          <w:color w:val="2BA378" w:themeColor="accent5"/>
        </w:rPr>
        <w:t xml:space="preserve"> </w:t>
      </w:r>
    </w:p>
    <w:p w14:paraId="4A485E82" w14:textId="388FBB64" w:rsidR="00761B18" w:rsidRPr="003F59FD" w:rsidRDefault="00761B18" w:rsidP="00925962">
      <w:pPr>
        <w:pStyle w:val="Lijstalinea"/>
        <w:numPr>
          <w:ilvl w:val="0"/>
          <w:numId w:val="18"/>
        </w:numPr>
        <w:spacing w:line="240" w:lineRule="auto"/>
        <w:rPr>
          <w:rFonts w:cstheme="minorHAnsi"/>
        </w:rPr>
      </w:pPr>
      <w:r w:rsidRPr="003F59FD">
        <w:rPr>
          <w:rFonts w:cstheme="minorHAnsi"/>
        </w:rPr>
        <w:t xml:space="preserve">Handvatten die helpen het gesprek aan te gaan met iemand die aan zelfmoord denkt (de zelfmoordpreventiewijzer, gesprekskaarten en de VraagMaar app) vind je terug op </w:t>
      </w:r>
      <w:hyperlink r:id="rId23" w:history="1">
        <w:r w:rsidR="0002475E" w:rsidRPr="0002475E">
          <w:rPr>
            <w:rStyle w:val="Hyperlink"/>
            <w:rFonts w:cstheme="minorHAnsi"/>
            <w:color w:val="2BA378" w:themeColor="accent5"/>
          </w:rPr>
          <w:t>113.nl</w:t>
        </w:r>
      </w:hyperlink>
    </w:p>
    <w:p w14:paraId="0E082BB4" w14:textId="54198220" w:rsidR="00C15130" w:rsidRDefault="00761B18" w:rsidP="00925962">
      <w:pPr>
        <w:pStyle w:val="Lijstalinea"/>
        <w:numPr>
          <w:ilvl w:val="0"/>
          <w:numId w:val="18"/>
        </w:numPr>
        <w:spacing w:line="240" w:lineRule="auto"/>
        <w:rPr>
          <w:rFonts w:cstheme="minorHAnsi"/>
        </w:rPr>
      </w:pPr>
      <w:r w:rsidRPr="003F59FD">
        <w:rPr>
          <w:rFonts w:cstheme="minorHAnsi"/>
        </w:rPr>
        <w:t>Foldermateriaal, posters en crisiskaartjes om medewerkers en collega’s te wijzen op het aanbod van 113:</w:t>
      </w:r>
      <w:r w:rsidR="003F59FD">
        <w:rPr>
          <w:rFonts w:cstheme="minorHAnsi"/>
        </w:rPr>
        <w:br/>
      </w:r>
      <w:hyperlink r:id="rId24" w:history="1">
        <w:r w:rsidR="003F59FD" w:rsidRPr="003F59FD">
          <w:rPr>
            <w:rStyle w:val="Hyperlink"/>
            <w:rFonts w:cstheme="minorHAnsi"/>
            <w:color w:val="2BA378" w:themeColor="accent5"/>
          </w:rPr>
          <w:t>www.113.nl/voor-professionals/tools-en-informatiemateriaal/informatiemateriaal</w:t>
        </w:r>
      </w:hyperlink>
    </w:p>
    <w:p w14:paraId="2CAC720F" w14:textId="71A1F3FE" w:rsidR="003F59FD" w:rsidRPr="003F59FD" w:rsidRDefault="00F03625" w:rsidP="003F59FD">
      <w:pPr>
        <w:pStyle w:val="Lijstalinea"/>
        <w:spacing w:line="240" w:lineRule="auto"/>
        <w:rPr>
          <w:rFonts w:cstheme="minorHAnsi"/>
        </w:rPr>
      </w:pPr>
      <w:r>
        <w:rPr>
          <w:rFonts w:cstheme="minorHAnsi"/>
          <w:noProof/>
        </w:rPr>
        <w:drawing>
          <wp:anchor distT="0" distB="0" distL="114300" distR="114300" simplePos="0" relativeHeight="251674624" behindDoc="1" locked="0" layoutInCell="1" allowOverlap="1" wp14:anchorId="719716AA" wp14:editId="274F893B">
            <wp:simplePos x="0" y="0"/>
            <wp:positionH relativeFrom="column">
              <wp:posOffset>109220</wp:posOffset>
            </wp:positionH>
            <wp:positionV relativeFrom="paragraph">
              <wp:posOffset>531495</wp:posOffset>
            </wp:positionV>
            <wp:extent cx="2095500" cy="513080"/>
            <wp:effectExtent l="0" t="0" r="0" b="1270"/>
            <wp:wrapTight wrapText="bothSides">
              <wp:wrapPolygon edited="0">
                <wp:start x="8247" y="0"/>
                <wp:lineTo x="0" y="0"/>
                <wp:lineTo x="0" y="7218"/>
                <wp:lineTo x="982" y="12832"/>
                <wp:lineTo x="982" y="20050"/>
                <wp:lineTo x="1571" y="20851"/>
                <wp:lineTo x="8247" y="20851"/>
                <wp:lineTo x="12764" y="20851"/>
                <wp:lineTo x="21404" y="20851"/>
                <wp:lineTo x="21404" y="0"/>
                <wp:lineTo x="8247" y="0"/>
              </wp:wrapPolygon>
            </wp:wrapTight>
            <wp:docPr id="16233792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59FD" w:rsidRPr="003F59FD" w:rsidSect="00CA4546">
      <w:footerReference w:type="default" r:id="rId26"/>
      <w:footerReference w:type="first" r:id="rId27"/>
      <w:pgSz w:w="11906" w:h="16838"/>
      <w:pgMar w:top="1418" w:right="1418" w:bottom="1418" w:left="1418" w:header="175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3114" w14:textId="77777777" w:rsidR="00532587" w:rsidRDefault="00532587" w:rsidP="00AD6247">
      <w:pPr>
        <w:spacing w:after="0" w:line="240" w:lineRule="auto"/>
      </w:pPr>
      <w:r>
        <w:separator/>
      </w:r>
    </w:p>
  </w:endnote>
  <w:endnote w:type="continuationSeparator" w:id="0">
    <w:p w14:paraId="0ECFA7DD" w14:textId="77777777" w:rsidR="00532587" w:rsidRDefault="00532587" w:rsidP="00AD6247">
      <w:pPr>
        <w:spacing w:after="0" w:line="240" w:lineRule="auto"/>
      </w:pPr>
      <w:r>
        <w:continuationSeparator/>
      </w:r>
    </w:p>
  </w:endnote>
  <w:endnote w:type="continuationNotice" w:id="1">
    <w:p w14:paraId="500D57CE" w14:textId="77777777" w:rsidR="00532587" w:rsidRDefault="00532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venir Next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9091" w14:textId="1D8B0192" w:rsidR="00915F87" w:rsidRDefault="002A0707">
    <w:pPr>
      <w:pStyle w:val="Voettekst"/>
      <w:jc w:val="right"/>
    </w:pPr>
    <w:permStart w:id="1442873064" w:edGrp="everyone"/>
    <w:r>
      <w:rPr>
        <w:noProof/>
      </w:rPr>
      <w:drawing>
        <wp:anchor distT="0" distB="0" distL="114300" distR="114300" simplePos="0" relativeHeight="251658240" behindDoc="1" locked="0" layoutInCell="1" allowOverlap="1" wp14:anchorId="5AD3D520" wp14:editId="42A995EC">
          <wp:simplePos x="0" y="0"/>
          <wp:positionH relativeFrom="margin">
            <wp:align>left</wp:align>
          </wp:positionH>
          <wp:positionV relativeFrom="paragraph">
            <wp:posOffset>-194945</wp:posOffset>
          </wp:positionV>
          <wp:extent cx="914400" cy="458463"/>
          <wp:effectExtent l="0" t="0" r="0" b="0"/>
          <wp:wrapNone/>
          <wp:docPr id="138396238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62381"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458463"/>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442873064"/>
    <w:r w:rsidR="00CA4546">
      <w:t xml:space="preserve"> </w:t>
    </w:r>
    <w:permStart w:id="1198477061" w:edGrp="everyone"/>
    <w:r w:rsidR="00CA4546">
      <w:t xml:space="preserve">Suïcide binnen de organisatie  </w:t>
    </w:r>
    <w:r w:rsidR="000227BD">
      <w:t xml:space="preserve"> </w:t>
    </w:r>
    <w:r w:rsidR="00CA4546">
      <w:t xml:space="preserve"> </w:t>
    </w:r>
    <w:permEnd w:id="1198477061"/>
    <w:r w:rsidR="00CA4546">
      <w:t>|</w:t>
    </w:r>
    <w:sdt>
      <w:sdtPr>
        <w:id w:val="-117143121"/>
        <w:docPartObj>
          <w:docPartGallery w:val="Page Numbers (Bottom of Page)"/>
          <w:docPartUnique/>
        </w:docPartObj>
      </w:sdtPr>
      <w:sdtEndPr/>
      <w:sdtContent>
        <w:r w:rsidR="000227BD">
          <w:t xml:space="preserve"> </w:t>
        </w:r>
        <w:r w:rsidR="00CA4546">
          <w:t xml:space="preserve">  </w:t>
        </w:r>
        <w:r w:rsidR="00915F87">
          <w:fldChar w:fldCharType="begin"/>
        </w:r>
        <w:r w:rsidR="00915F87">
          <w:instrText>PAGE   \* MERGEFORMAT</w:instrText>
        </w:r>
        <w:r w:rsidR="00915F87">
          <w:fldChar w:fldCharType="separate"/>
        </w:r>
        <w:r w:rsidR="00915F87">
          <w:t>2</w:t>
        </w:r>
        <w:r w:rsidR="00915F87">
          <w:fldChar w:fldCharType="end"/>
        </w:r>
      </w:sdtContent>
    </w:sdt>
  </w:p>
  <w:p w14:paraId="0BC990A9" w14:textId="07EBA9D9" w:rsidR="00915F87" w:rsidRPr="00915F87" w:rsidRDefault="00915F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0B52" w14:textId="290B441F" w:rsidR="00CA4546" w:rsidRDefault="00CA4546" w:rsidP="000227BD">
    <w:pPr>
      <w:pStyle w:val="Voettekst"/>
    </w:pPr>
    <w:permStart w:id="1569267509" w:edGrp="everyone"/>
    <w:r>
      <w:rPr>
        <w:b/>
        <w:bCs/>
        <w:noProof/>
        <w:sz w:val="32"/>
        <w:szCs w:val="32"/>
      </w:rPr>
      <w:drawing>
        <wp:anchor distT="0" distB="0" distL="114300" distR="114300" simplePos="0" relativeHeight="251660288" behindDoc="1" locked="0" layoutInCell="1" allowOverlap="1" wp14:anchorId="3041325A" wp14:editId="75D76943">
          <wp:simplePos x="0" y="0"/>
          <wp:positionH relativeFrom="margin">
            <wp:posOffset>4500245</wp:posOffset>
          </wp:positionH>
          <wp:positionV relativeFrom="paragraph">
            <wp:posOffset>-641985</wp:posOffset>
          </wp:positionV>
          <wp:extent cx="1524000" cy="764692"/>
          <wp:effectExtent l="0" t="0" r="0" b="0"/>
          <wp:wrapNone/>
          <wp:docPr id="179393976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9761"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764692"/>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5692675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DC4A" w14:textId="77777777" w:rsidR="00532587" w:rsidRDefault="00532587" w:rsidP="00AD6247">
      <w:pPr>
        <w:spacing w:after="0" w:line="240" w:lineRule="auto"/>
      </w:pPr>
      <w:r>
        <w:separator/>
      </w:r>
    </w:p>
  </w:footnote>
  <w:footnote w:type="continuationSeparator" w:id="0">
    <w:p w14:paraId="6430E6D7" w14:textId="77777777" w:rsidR="00532587" w:rsidRDefault="00532587" w:rsidP="00AD6247">
      <w:pPr>
        <w:spacing w:after="0" w:line="240" w:lineRule="auto"/>
      </w:pPr>
      <w:r>
        <w:continuationSeparator/>
      </w:r>
    </w:p>
  </w:footnote>
  <w:footnote w:type="continuationNotice" w:id="1">
    <w:p w14:paraId="0D25AC1A" w14:textId="77777777" w:rsidR="00532587" w:rsidRDefault="005325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C21"/>
    <w:multiLevelType w:val="hybridMultilevel"/>
    <w:tmpl w:val="E5F20D4A"/>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9ED1299"/>
    <w:multiLevelType w:val="hybridMultilevel"/>
    <w:tmpl w:val="55A62E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C8A763E"/>
    <w:multiLevelType w:val="hybridMultilevel"/>
    <w:tmpl w:val="E2C2E1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5042BA1"/>
    <w:multiLevelType w:val="hybridMultilevel"/>
    <w:tmpl w:val="0F0694E8"/>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5338F5"/>
    <w:multiLevelType w:val="hybridMultilevel"/>
    <w:tmpl w:val="79B6AE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0FE790F"/>
    <w:multiLevelType w:val="hybridMultilevel"/>
    <w:tmpl w:val="E8B62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7C3388"/>
    <w:multiLevelType w:val="hybridMultilevel"/>
    <w:tmpl w:val="9F4004CC"/>
    <w:lvl w:ilvl="0" w:tplc="BC9ADB2C">
      <w:start w:val="1"/>
      <w:numFmt w:val="decimal"/>
      <w:lvlText w:val="%1."/>
      <w:lvlJc w:val="left"/>
      <w:pPr>
        <w:ind w:left="360" w:hanging="360"/>
      </w:pPr>
      <w:rPr>
        <w:rFonts w:asciiTheme="majorHAnsi" w:eastAsiaTheme="majorEastAsia" w:hAnsiTheme="majorHAnsi" w:cstheme="maj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8066ACF"/>
    <w:multiLevelType w:val="hybridMultilevel"/>
    <w:tmpl w:val="C5BC3A5A"/>
    <w:lvl w:ilvl="0" w:tplc="853CAED0">
      <w:start w:val="1"/>
      <w:numFmt w:val="bullet"/>
      <w:lvlText w:val=""/>
      <w:lvlJc w:val="left"/>
      <w:pPr>
        <w:ind w:left="42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8" w15:restartNumberingAfterBreak="0">
    <w:nsid w:val="6CE276C0"/>
    <w:multiLevelType w:val="hybridMultilevel"/>
    <w:tmpl w:val="EA60F35C"/>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2E31A3"/>
    <w:multiLevelType w:val="hybridMultilevel"/>
    <w:tmpl w:val="0A523720"/>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975F2F"/>
    <w:multiLevelType w:val="hybridMultilevel"/>
    <w:tmpl w:val="D00604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0FE7DAA"/>
    <w:multiLevelType w:val="hybridMultilevel"/>
    <w:tmpl w:val="597085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34A2261"/>
    <w:multiLevelType w:val="hybridMultilevel"/>
    <w:tmpl w:val="3EEEB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A10AFA"/>
    <w:multiLevelType w:val="hybridMultilevel"/>
    <w:tmpl w:val="D524447E"/>
    <w:lvl w:ilvl="0" w:tplc="853CAED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247705"/>
    <w:multiLevelType w:val="hybridMultilevel"/>
    <w:tmpl w:val="99BADEBA"/>
    <w:lvl w:ilvl="0" w:tplc="14348378">
      <w:start w:val="1"/>
      <w:numFmt w:val="bullet"/>
      <w:lvlText w:val=""/>
      <w:lvlJc w:val="left"/>
      <w:pPr>
        <w:ind w:left="360" w:hanging="360"/>
      </w:pPr>
      <w:rPr>
        <w:rFonts w:ascii="Symbol" w:hAnsi="Symbol" w:hint="default"/>
      </w:rPr>
    </w:lvl>
    <w:lvl w:ilvl="1" w:tplc="3092ACD8">
      <w:start w:val="1"/>
      <w:numFmt w:val="bullet"/>
      <w:lvlText w:val="o"/>
      <w:lvlJc w:val="left"/>
      <w:pPr>
        <w:ind w:left="1080" w:hanging="360"/>
      </w:pPr>
      <w:rPr>
        <w:rFonts w:ascii="Courier New" w:hAnsi="Courier New" w:hint="default"/>
      </w:rPr>
    </w:lvl>
    <w:lvl w:ilvl="2" w:tplc="87EE3A26">
      <w:start w:val="1"/>
      <w:numFmt w:val="bullet"/>
      <w:lvlText w:val=""/>
      <w:lvlJc w:val="left"/>
      <w:pPr>
        <w:ind w:left="1800" w:hanging="360"/>
      </w:pPr>
      <w:rPr>
        <w:rFonts w:ascii="Wingdings" w:hAnsi="Wingdings" w:hint="default"/>
      </w:rPr>
    </w:lvl>
    <w:lvl w:ilvl="3" w:tplc="1D78E30A">
      <w:start w:val="1"/>
      <w:numFmt w:val="bullet"/>
      <w:lvlText w:val=""/>
      <w:lvlJc w:val="left"/>
      <w:pPr>
        <w:ind w:left="2520" w:hanging="360"/>
      </w:pPr>
      <w:rPr>
        <w:rFonts w:ascii="Symbol" w:hAnsi="Symbol" w:hint="default"/>
      </w:rPr>
    </w:lvl>
    <w:lvl w:ilvl="4" w:tplc="8116A616">
      <w:start w:val="1"/>
      <w:numFmt w:val="bullet"/>
      <w:lvlText w:val="o"/>
      <w:lvlJc w:val="left"/>
      <w:pPr>
        <w:ind w:left="3240" w:hanging="360"/>
      </w:pPr>
      <w:rPr>
        <w:rFonts w:ascii="Courier New" w:hAnsi="Courier New" w:hint="default"/>
      </w:rPr>
    </w:lvl>
    <w:lvl w:ilvl="5" w:tplc="355084C4">
      <w:start w:val="1"/>
      <w:numFmt w:val="bullet"/>
      <w:lvlText w:val=""/>
      <w:lvlJc w:val="left"/>
      <w:pPr>
        <w:ind w:left="3960" w:hanging="360"/>
      </w:pPr>
      <w:rPr>
        <w:rFonts w:ascii="Wingdings" w:hAnsi="Wingdings" w:hint="default"/>
      </w:rPr>
    </w:lvl>
    <w:lvl w:ilvl="6" w:tplc="CBF8755A">
      <w:start w:val="1"/>
      <w:numFmt w:val="bullet"/>
      <w:lvlText w:val=""/>
      <w:lvlJc w:val="left"/>
      <w:pPr>
        <w:ind w:left="4680" w:hanging="360"/>
      </w:pPr>
      <w:rPr>
        <w:rFonts w:ascii="Symbol" w:hAnsi="Symbol" w:hint="default"/>
      </w:rPr>
    </w:lvl>
    <w:lvl w:ilvl="7" w:tplc="8A9CFC8C">
      <w:start w:val="1"/>
      <w:numFmt w:val="bullet"/>
      <w:lvlText w:val="o"/>
      <w:lvlJc w:val="left"/>
      <w:pPr>
        <w:ind w:left="5400" w:hanging="360"/>
      </w:pPr>
      <w:rPr>
        <w:rFonts w:ascii="Courier New" w:hAnsi="Courier New" w:hint="default"/>
      </w:rPr>
    </w:lvl>
    <w:lvl w:ilvl="8" w:tplc="52CE03F8">
      <w:start w:val="1"/>
      <w:numFmt w:val="bullet"/>
      <w:lvlText w:val=""/>
      <w:lvlJc w:val="left"/>
      <w:pPr>
        <w:ind w:left="6120" w:hanging="360"/>
      </w:pPr>
      <w:rPr>
        <w:rFonts w:ascii="Wingdings" w:hAnsi="Wingdings" w:hint="default"/>
      </w:rPr>
    </w:lvl>
  </w:abstractNum>
  <w:abstractNum w:abstractNumId="15" w15:restartNumberingAfterBreak="0">
    <w:nsid w:val="79587306"/>
    <w:multiLevelType w:val="hybridMultilevel"/>
    <w:tmpl w:val="DCA41498"/>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B2C07EF"/>
    <w:multiLevelType w:val="hybridMultilevel"/>
    <w:tmpl w:val="F78EA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CF64CD4"/>
    <w:multiLevelType w:val="hybridMultilevel"/>
    <w:tmpl w:val="4AC6F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2264768">
    <w:abstractNumId w:val="14"/>
  </w:num>
  <w:num w:numId="2" w16cid:durableId="1896549938">
    <w:abstractNumId w:val="2"/>
  </w:num>
  <w:num w:numId="3" w16cid:durableId="1097405881">
    <w:abstractNumId w:val="16"/>
  </w:num>
  <w:num w:numId="4" w16cid:durableId="410664769">
    <w:abstractNumId w:val="4"/>
  </w:num>
  <w:num w:numId="5" w16cid:durableId="1435131193">
    <w:abstractNumId w:val="17"/>
  </w:num>
  <w:num w:numId="6" w16cid:durableId="562452194">
    <w:abstractNumId w:val="6"/>
  </w:num>
  <w:num w:numId="7" w16cid:durableId="1846284128">
    <w:abstractNumId w:val="15"/>
  </w:num>
  <w:num w:numId="8" w16cid:durableId="258955532">
    <w:abstractNumId w:val="12"/>
  </w:num>
  <w:num w:numId="9" w16cid:durableId="874125689">
    <w:abstractNumId w:val="11"/>
  </w:num>
  <w:num w:numId="10" w16cid:durableId="43337017">
    <w:abstractNumId w:val="10"/>
  </w:num>
  <w:num w:numId="11" w16cid:durableId="1161970328">
    <w:abstractNumId w:val="0"/>
  </w:num>
  <w:num w:numId="12" w16cid:durableId="713189770">
    <w:abstractNumId w:val="1"/>
  </w:num>
  <w:num w:numId="13" w16cid:durableId="2064450552">
    <w:abstractNumId w:val="9"/>
  </w:num>
  <w:num w:numId="14" w16cid:durableId="1982491017">
    <w:abstractNumId w:val="8"/>
  </w:num>
  <w:num w:numId="15" w16cid:durableId="1337266983">
    <w:abstractNumId w:val="7"/>
  </w:num>
  <w:num w:numId="16" w16cid:durableId="1836149080">
    <w:abstractNumId w:val="3"/>
  </w:num>
  <w:num w:numId="17" w16cid:durableId="741106246">
    <w:abstractNumId w:val="5"/>
  </w:num>
  <w:num w:numId="18" w16cid:durableId="1106772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i/r5lXO2dNTxMFTSWVkmdprso7wSlFmw180ro/DPdh3e1NHvYO3Sa6LQfhtJ3akoFBiecf9sLOqMrsyo5cP7rQ==" w:salt="oHKlLIFwadX1gN0hBLjo3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06"/>
    <w:rsid w:val="0000060E"/>
    <w:rsid w:val="000040EC"/>
    <w:rsid w:val="00007CD0"/>
    <w:rsid w:val="00011DE3"/>
    <w:rsid w:val="0001683A"/>
    <w:rsid w:val="00020E0A"/>
    <w:rsid w:val="000227BD"/>
    <w:rsid w:val="00023EED"/>
    <w:rsid w:val="0002475E"/>
    <w:rsid w:val="00026543"/>
    <w:rsid w:val="00027F5C"/>
    <w:rsid w:val="00030785"/>
    <w:rsid w:val="00037A45"/>
    <w:rsid w:val="00041093"/>
    <w:rsid w:val="00045093"/>
    <w:rsid w:val="000454EF"/>
    <w:rsid w:val="000509AD"/>
    <w:rsid w:val="00072B6B"/>
    <w:rsid w:val="000759A9"/>
    <w:rsid w:val="00077C41"/>
    <w:rsid w:val="00094452"/>
    <w:rsid w:val="00095591"/>
    <w:rsid w:val="000A0DAC"/>
    <w:rsid w:val="000A66AD"/>
    <w:rsid w:val="000B038D"/>
    <w:rsid w:val="000B4CD0"/>
    <w:rsid w:val="000D1A36"/>
    <w:rsid w:val="000D2778"/>
    <w:rsid w:val="000D2EF1"/>
    <w:rsid w:val="000D48C4"/>
    <w:rsid w:val="000D6B59"/>
    <w:rsid w:val="000F1818"/>
    <w:rsid w:val="000F5D5F"/>
    <w:rsid w:val="0010486B"/>
    <w:rsid w:val="00107A66"/>
    <w:rsid w:val="00112D20"/>
    <w:rsid w:val="00120E60"/>
    <w:rsid w:val="00125FB6"/>
    <w:rsid w:val="00132F18"/>
    <w:rsid w:val="00133BA9"/>
    <w:rsid w:val="0013466A"/>
    <w:rsid w:val="00134B52"/>
    <w:rsid w:val="00145720"/>
    <w:rsid w:val="001510B0"/>
    <w:rsid w:val="00153343"/>
    <w:rsid w:val="001565A0"/>
    <w:rsid w:val="00165040"/>
    <w:rsid w:val="001735F5"/>
    <w:rsid w:val="00180998"/>
    <w:rsid w:val="00191ACB"/>
    <w:rsid w:val="00197466"/>
    <w:rsid w:val="001A2DF8"/>
    <w:rsid w:val="001A53D1"/>
    <w:rsid w:val="001A7B62"/>
    <w:rsid w:val="001B3776"/>
    <w:rsid w:val="001B6B6B"/>
    <w:rsid w:val="001B7B2F"/>
    <w:rsid w:val="001C3E96"/>
    <w:rsid w:val="001C7559"/>
    <w:rsid w:val="001C7D2B"/>
    <w:rsid w:val="001D1F00"/>
    <w:rsid w:val="001D39D5"/>
    <w:rsid w:val="001D4C71"/>
    <w:rsid w:val="001F4BC9"/>
    <w:rsid w:val="001F7564"/>
    <w:rsid w:val="002001EB"/>
    <w:rsid w:val="00207525"/>
    <w:rsid w:val="00207DB6"/>
    <w:rsid w:val="00210BB3"/>
    <w:rsid w:val="00214594"/>
    <w:rsid w:val="00224D1B"/>
    <w:rsid w:val="002259A2"/>
    <w:rsid w:val="00237674"/>
    <w:rsid w:val="00240C25"/>
    <w:rsid w:val="002509E1"/>
    <w:rsid w:val="00263EF7"/>
    <w:rsid w:val="00264901"/>
    <w:rsid w:val="0027582B"/>
    <w:rsid w:val="00281A6D"/>
    <w:rsid w:val="00282866"/>
    <w:rsid w:val="002A0707"/>
    <w:rsid w:val="002A1274"/>
    <w:rsid w:val="002A15AF"/>
    <w:rsid w:val="002A7D93"/>
    <w:rsid w:val="002B0ED4"/>
    <w:rsid w:val="002B1EE4"/>
    <w:rsid w:val="002B2B3E"/>
    <w:rsid w:val="002B3C8C"/>
    <w:rsid w:val="002B70F0"/>
    <w:rsid w:val="002C160F"/>
    <w:rsid w:val="002C5132"/>
    <w:rsid w:val="002C5C35"/>
    <w:rsid w:val="002C6D39"/>
    <w:rsid w:val="002D32A8"/>
    <w:rsid w:val="002D6097"/>
    <w:rsid w:val="002E02A4"/>
    <w:rsid w:val="002E4E27"/>
    <w:rsid w:val="002F02EC"/>
    <w:rsid w:val="002F0B52"/>
    <w:rsid w:val="002F2099"/>
    <w:rsid w:val="003040C6"/>
    <w:rsid w:val="00310D45"/>
    <w:rsid w:val="003144E9"/>
    <w:rsid w:val="003243EA"/>
    <w:rsid w:val="003304A0"/>
    <w:rsid w:val="003310AB"/>
    <w:rsid w:val="00335087"/>
    <w:rsid w:val="003353C3"/>
    <w:rsid w:val="003363D9"/>
    <w:rsid w:val="00336A06"/>
    <w:rsid w:val="00342156"/>
    <w:rsid w:val="00344D57"/>
    <w:rsid w:val="00347E5C"/>
    <w:rsid w:val="00353A45"/>
    <w:rsid w:val="003566A0"/>
    <w:rsid w:val="00365673"/>
    <w:rsid w:val="00365F83"/>
    <w:rsid w:val="003836B2"/>
    <w:rsid w:val="00397419"/>
    <w:rsid w:val="003A0BCC"/>
    <w:rsid w:val="003A7700"/>
    <w:rsid w:val="003B1F9A"/>
    <w:rsid w:val="003D1418"/>
    <w:rsid w:val="003D4D8E"/>
    <w:rsid w:val="003D55AB"/>
    <w:rsid w:val="003D5E56"/>
    <w:rsid w:val="003E763A"/>
    <w:rsid w:val="003F59FD"/>
    <w:rsid w:val="003F7ADA"/>
    <w:rsid w:val="0041393E"/>
    <w:rsid w:val="00414FBA"/>
    <w:rsid w:val="004177F9"/>
    <w:rsid w:val="0042184F"/>
    <w:rsid w:val="00425338"/>
    <w:rsid w:val="0042580C"/>
    <w:rsid w:val="00425BED"/>
    <w:rsid w:val="00430B0C"/>
    <w:rsid w:val="00432006"/>
    <w:rsid w:val="0043268F"/>
    <w:rsid w:val="0043673B"/>
    <w:rsid w:val="004427A8"/>
    <w:rsid w:val="00444281"/>
    <w:rsid w:val="0045183A"/>
    <w:rsid w:val="00464BF9"/>
    <w:rsid w:val="004653FF"/>
    <w:rsid w:val="00472CB5"/>
    <w:rsid w:val="0047798D"/>
    <w:rsid w:val="00480EC2"/>
    <w:rsid w:val="00482FEF"/>
    <w:rsid w:val="0049004E"/>
    <w:rsid w:val="00490F01"/>
    <w:rsid w:val="004A58E0"/>
    <w:rsid w:val="004B10D2"/>
    <w:rsid w:val="004B798B"/>
    <w:rsid w:val="004C027C"/>
    <w:rsid w:val="004D039F"/>
    <w:rsid w:val="004D2E8A"/>
    <w:rsid w:val="004F1069"/>
    <w:rsid w:val="004F3928"/>
    <w:rsid w:val="004F45ED"/>
    <w:rsid w:val="0050065D"/>
    <w:rsid w:val="00506000"/>
    <w:rsid w:val="00510E3F"/>
    <w:rsid w:val="00513702"/>
    <w:rsid w:val="00515D05"/>
    <w:rsid w:val="00516540"/>
    <w:rsid w:val="00532587"/>
    <w:rsid w:val="00542993"/>
    <w:rsid w:val="0054554A"/>
    <w:rsid w:val="00553F22"/>
    <w:rsid w:val="00565C2C"/>
    <w:rsid w:val="0057139B"/>
    <w:rsid w:val="00574401"/>
    <w:rsid w:val="00575079"/>
    <w:rsid w:val="0058456F"/>
    <w:rsid w:val="00585C0A"/>
    <w:rsid w:val="0058745F"/>
    <w:rsid w:val="005904DF"/>
    <w:rsid w:val="0059246D"/>
    <w:rsid w:val="005A1D6A"/>
    <w:rsid w:val="005B2CE0"/>
    <w:rsid w:val="005D0E11"/>
    <w:rsid w:val="005D6113"/>
    <w:rsid w:val="005E03A2"/>
    <w:rsid w:val="005E2FB9"/>
    <w:rsid w:val="005E3904"/>
    <w:rsid w:val="005F3EE9"/>
    <w:rsid w:val="005F407E"/>
    <w:rsid w:val="005F62F2"/>
    <w:rsid w:val="00605608"/>
    <w:rsid w:val="00611E70"/>
    <w:rsid w:val="00626DCB"/>
    <w:rsid w:val="00631AFA"/>
    <w:rsid w:val="00632D35"/>
    <w:rsid w:val="0064239C"/>
    <w:rsid w:val="00642DC1"/>
    <w:rsid w:val="00655468"/>
    <w:rsid w:val="00662D86"/>
    <w:rsid w:val="00665E41"/>
    <w:rsid w:val="00667F42"/>
    <w:rsid w:val="00673727"/>
    <w:rsid w:val="00674488"/>
    <w:rsid w:val="00677DB1"/>
    <w:rsid w:val="00683E55"/>
    <w:rsid w:val="00686077"/>
    <w:rsid w:val="00687C2F"/>
    <w:rsid w:val="00693869"/>
    <w:rsid w:val="006A734C"/>
    <w:rsid w:val="006B2D90"/>
    <w:rsid w:val="006B3891"/>
    <w:rsid w:val="006B4716"/>
    <w:rsid w:val="006C26C8"/>
    <w:rsid w:val="006C4914"/>
    <w:rsid w:val="006C4C24"/>
    <w:rsid w:val="006D1112"/>
    <w:rsid w:val="006D1D2B"/>
    <w:rsid w:val="006D1D4B"/>
    <w:rsid w:val="006E624B"/>
    <w:rsid w:val="006E7542"/>
    <w:rsid w:val="006F6B27"/>
    <w:rsid w:val="006F7102"/>
    <w:rsid w:val="006F75FF"/>
    <w:rsid w:val="00701EB6"/>
    <w:rsid w:val="007058BB"/>
    <w:rsid w:val="00707240"/>
    <w:rsid w:val="00711D4A"/>
    <w:rsid w:val="00722734"/>
    <w:rsid w:val="00726680"/>
    <w:rsid w:val="00745CFF"/>
    <w:rsid w:val="0075343B"/>
    <w:rsid w:val="0075390B"/>
    <w:rsid w:val="00761B18"/>
    <w:rsid w:val="00763C90"/>
    <w:rsid w:val="00772A11"/>
    <w:rsid w:val="00775769"/>
    <w:rsid w:val="00780F08"/>
    <w:rsid w:val="00784CC6"/>
    <w:rsid w:val="00786B0C"/>
    <w:rsid w:val="007922B2"/>
    <w:rsid w:val="00795350"/>
    <w:rsid w:val="00795B79"/>
    <w:rsid w:val="007A3AF5"/>
    <w:rsid w:val="007C1599"/>
    <w:rsid w:val="007C6872"/>
    <w:rsid w:val="007C7897"/>
    <w:rsid w:val="007D1322"/>
    <w:rsid w:val="007D2EBC"/>
    <w:rsid w:val="007E6B22"/>
    <w:rsid w:val="007F1F05"/>
    <w:rsid w:val="008036D1"/>
    <w:rsid w:val="00806D7B"/>
    <w:rsid w:val="00810DFB"/>
    <w:rsid w:val="00814DB5"/>
    <w:rsid w:val="008160FC"/>
    <w:rsid w:val="0082689D"/>
    <w:rsid w:val="00831629"/>
    <w:rsid w:val="00831BAE"/>
    <w:rsid w:val="0084553A"/>
    <w:rsid w:val="008459A3"/>
    <w:rsid w:val="00850CBD"/>
    <w:rsid w:val="008616D1"/>
    <w:rsid w:val="00865026"/>
    <w:rsid w:val="00874489"/>
    <w:rsid w:val="00876C62"/>
    <w:rsid w:val="00876E45"/>
    <w:rsid w:val="0087707E"/>
    <w:rsid w:val="00880A5F"/>
    <w:rsid w:val="00890F6D"/>
    <w:rsid w:val="00891729"/>
    <w:rsid w:val="00894403"/>
    <w:rsid w:val="0089697A"/>
    <w:rsid w:val="008A03F9"/>
    <w:rsid w:val="008A2DA8"/>
    <w:rsid w:val="008A637D"/>
    <w:rsid w:val="008C44F1"/>
    <w:rsid w:val="008C5120"/>
    <w:rsid w:val="008D2692"/>
    <w:rsid w:val="008D64A3"/>
    <w:rsid w:val="008D741E"/>
    <w:rsid w:val="008E6AC5"/>
    <w:rsid w:val="008F5402"/>
    <w:rsid w:val="008F7C53"/>
    <w:rsid w:val="00900F06"/>
    <w:rsid w:val="009025FA"/>
    <w:rsid w:val="0090385C"/>
    <w:rsid w:val="00904365"/>
    <w:rsid w:val="00915F87"/>
    <w:rsid w:val="0092072B"/>
    <w:rsid w:val="00925962"/>
    <w:rsid w:val="009264DB"/>
    <w:rsid w:val="00926EEC"/>
    <w:rsid w:val="0092709D"/>
    <w:rsid w:val="009272AC"/>
    <w:rsid w:val="009319FF"/>
    <w:rsid w:val="00944048"/>
    <w:rsid w:val="009443CB"/>
    <w:rsid w:val="009451CE"/>
    <w:rsid w:val="00952FB5"/>
    <w:rsid w:val="00955AD7"/>
    <w:rsid w:val="00960C3E"/>
    <w:rsid w:val="009640B1"/>
    <w:rsid w:val="0096583A"/>
    <w:rsid w:val="00971003"/>
    <w:rsid w:val="00976860"/>
    <w:rsid w:val="009863C4"/>
    <w:rsid w:val="00995E72"/>
    <w:rsid w:val="009A6855"/>
    <w:rsid w:val="009A7C27"/>
    <w:rsid w:val="009C14B6"/>
    <w:rsid w:val="009C3007"/>
    <w:rsid w:val="009C5934"/>
    <w:rsid w:val="009D1476"/>
    <w:rsid w:val="009D3E1F"/>
    <w:rsid w:val="009D5838"/>
    <w:rsid w:val="009E1EAA"/>
    <w:rsid w:val="009E689A"/>
    <w:rsid w:val="00A013D9"/>
    <w:rsid w:val="00A03796"/>
    <w:rsid w:val="00A14B3C"/>
    <w:rsid w:val="00A3048C"/>
    <w:rsid w:val="00A329CF"/>
    <w:rsid w:val="00A50E84"/>
    <w:rsid w:val="00A528B9"/>
    <w:rsid w:val="00A65840"/>
    <w:rsid w:val="00A669F5"/>
    <w:rsid w:val="00A67693"/>
    <w:rsid w:val="00A759C9"/>
    <w:rsid w:val="00A82A1D"/>
    <w:rsid w:val="00A858DC"/>
    <w:rsid w:val="00A95524"/>
    <w:rsid w:val="00AB4213"/>
    <w:rsid w:val="00AC32F3"/>
    <w:rsid w:val="00AC69A4"/>
    <w:rsid w:val="00AC71C9"/>
    <w:rsid w:val="00AD17C3"/>
    <w:rsid w:val="00AD6247"/>
    <w:rsid w:val="00AE0643"/>
    <w:rsid w:val="00AE7ED9"/>
    <w:rsid w:val="00AF17FB"/>
    <w:rsid w:val="00AF4F80"/>
    <w:rsid w:val="00AF6F45"/>
    <w:rsid w:val="00AF7F46"/>
    <w:rsid w:val="00B01601"/>
    <w:rsid w:val="00B03892"/>
    <w:rsid w:val="00B108D3"/>
    <w:rsid w:val="00B25B5E"/>
    <w:rsid w:val="00B26759"/>
    <w:rsid w:val="00B26C07"/>
    <w:rsid w:val="00B27F01"/>
    <w:rsid w:val="00B3262A"/>
    <w:rsid w:val="00B341A6"/>
    <w:rsid w:val="00B34324"/>
    <w:rsid w:val="00B34C62"/>
    <w:rsid w:val="00B4628F"/>
    <w:rsid w:val="00B46F0D"/>
    <w:rsid w:val="00B75739"/>
    <w:rsid w:val="00B82F53"/>
    <w:rsid w:val="00B846AA"/>
    <w:rsid w:val="00B867A4"/>
    <w:rsid w:val="00B91342"/>
    <w:rsid w:val="00BA2CC3"/>
    <w:rsid w:val="00BA2ED1"/>
    <w:rsid w:val="00BA74FD"/>
    <w:rsid w:val="00BB0B14"/>
    <w:rsid w:val="00BB4409"/>
    <w:rsid w:val="00BC3806"/>
    <w:rsid w:val="00BC68B5"/>
    <w:rsid w:val="00BC7F80"/>
    <w:rsid w:val="00BD4CB5"/>
    <w:rsid w:val="00BE0548"/>
    <w:rsid w:val="00BE32C8"/>
    <w:rsid w:val="00BE3316"/>
    <w:rsid w:val="00BF5986"/>
    <w:rsid w:val="00BF63E1"/>
    <w:rsid w:val="00C003A0"/>
    <w:rsid w:val="00C0274C"/>
    <w:rsid w:val="00C1264E"/>
    <w:rsid w:val="00C15130"/>
    <w:rsid w:val="00C204C6"/>
    <w:rsid w:val="00C21798"/>
    <w:rsid w:val="00C21E80"/>
    <w:rsid w:val="00C24758"/>
    <w:rsid w:val="00C26ED9"/>
    <w:rsid w:val="00C32702"/>
    <w:rsid w:val="00C33406"/>
    <w:rsid w:val="00C35A55"/>
    <w:rsid w:val="00C403CD"/>
    <w:rsid w:val="00C41C53"/>
    <w:rsid w:val="00C43D02"/>
    <w:rsid w:val="00C451FF"/>
    <w:rsid w:val="00C454ED"/>
    <w:rsid w:val="00C50B51"/>
    <w:rsid w:val="00C56200"/>
    <w:rsid w:val="00C575CD"/>
    <w:rsid w:val="00C60160"/>
    <w:rsid w:val="00C63F5B"/>
    <w:rsid w:val="00C70496"/>
    <w:rsid w:val="00C7077D"/>
    <w:rsid w:val="00C71E80"/>
    <w:rsid w:val="00C82194"/>
    <w:rsid w:val="00C83F6E"/>
    <w:rsid w:val="00C91B25"/>
    <w:rsid w:val="00C92D76"/>
    <w:rsid w:val="00C960AF"/>
    <w:rsid w:val="00C96EDC"/>
    <w:rsid w:val="00CA0D9B"/>
    <w:rsid w:val="00CA4546"/>
    <w:rsid w:val="00CB0F15"/>
    <w:rsid w:val="00CC0624"/>
    <w:rsid w:val="00CD034E"/>
    <w:rsid w:val="00CD1881"/>
    <w:rsid w:val="00CD4EBC"/>
    <w:rsid w:val="00CD54DA"/>
    <w:rsid w:val="00CE018D"/>
    <w:rsid w:val="00CE2737"/>
    <w:rsid w:val="00CE4F45"/>
    <w:rsid w:val="00CF368E"/>
    <w:rsid w:val="00CF42AF"/>
    <w:rsid w:val="00D02209"/>
    <w:rsid w:val="00D06C53"/>
    <w:rsid w:val="00D11187"/>
    <w:rsid w:val="00D144A6"/>
    <w:rsid w:val="00D15FAF"/>
    <w:rsid w:val="00D31B92"/>
    <w:rsid w:val="00D343AA"/>
    <w:rsid w:val="00D43710"/>
    <w:rsid w:val="00D46334"/>
    <w:rsid w:val="00D61D67"/>
    <w:rsid w:val="00D75B1A"/>
    <w:rsid w:val="00D77A52"/>
    <w:rsid w:val="00D802D9"/>
    <w:rsid w:val="00D819F9"/>
    <w:rsid w:val="00D81C18"/>
    <w:rsid w:val="00D845B6"/>
    <w:rsid w:val="00D84F91"/>
    <w:rsid w:val="00D86A2E"/>
    <w:rsid w:val="00D87EB4"/>
    <w:rsid w:val="00D9153D"/>
    <w:rsid w:val="00D97828"/>
    <w:rsid w:val="00DA2F14"/>
    <w:rsid w:val="00DA37C6"/>
    <w:rsid w:val="00DA4ACD"/>
    <w:rsid w:val="00DA57E9"/>
    <w:rsid w:val="00DA6F6B"/>
    <w:rsid w:val="00DB1324"/>
    <w:rsid w:val="00DB3427"/>
    <w:rsid w:val="00DB4CD2"/>
    <w:rsid w:val="00DB5C19"/>
    <w:rsid w:val="00DB6460"/>
    <w:rsid w:val="00DB70D9"/>
    <w:rsid w:val="00DB7726"/>
    <w:rsid w:val="00DC1F84"/>
    <w:rsid w:val="00DD62A8"/>
    <w:rsid w:val="00DE1F0A"/>
    <w:rsid w:val="00DE2510"/>
    <w:rsid w:val="00DE3638"/>
    <w:rsid w:val="00DE5AFA"/>
    <w:rsid w:val="00DE7DF2"/>
    <w:rsid w:val="00DF2C63"/>
    <w:rsid w:val="00DF58E3"/>
    <w:rsid w:val="00E01A37"/>
    <w:rsid w:val="00E115B0"/>
    <w:rsid w:val="00E1275B"/>
    <w:rsid w:val="00E20234"/>
    <w:rsid w:val="00E301A9"/>
    <w:rsid w:val="00E3033F"/>
    <w:rsid w:val="00E3162F"/>
    <w:rsid w:val="00E4286E"/>
    <w:rsid w:val="00E42F6F"/>
    <w:rsid w:val="00E46501"/>
    <w:rsid w:val="00E6010E"/>
    <w:rsid w:val="00E62932"/>
    <w:rsid w:val="00E6506C"/>
    <w:rsid w:val="00E66914"/>
    <w:rsid w:val="00E71C10"/>
    <w:rsid w:val="00E946D9"/>
    <w:rsid w:val="00EA76D0"/>
    <w:rsid w:val="00EC0B63"/>
    <w:rsid w:val="00EC3D26"/>
    <w:rsid w:val="00EC43C7"/>
    <w:rsid w:val="00EC4E2D"/>
    <w:rsid w:val="00EC740E"/>
    <w:rsid w:val="00ED06AF"/>
    <w:rsid w:val="00EE2FAD"/>
    <w:rsid w:val="00EF0472"/>
    <w:rsid w:val="00EF76C3"/>
    <w:rsid w:val="00EF7923"/>
    <w:rsid w:val="00F0218C"/>
    <w:rsid w:val="00F022AF"/>
    <w:rsid w:val="00F027AB"/>
    <w:rsid w:val="00F03625"/>
    <w:rsid w:val="00F03FDE"/>
    <w:rsid w:val="00F15EC2"/>
    <w:rsid w:val="00F16E05"/>
    <w:rsid w:val="00F16F98"/>
    <w:rsid w:val="00F220DF"/>
    <w:rsid w:val="00F4723F"/>
    <w:rsid w:val="00F47E07"/>
    <w:rsid w:val="00F62EE9"/>
    <w:rsid w:val="00F727BE"/>
    <w:rsid w:val="00F72FE2"/>
    <w:rsid w:val="00F73665"/>
    <w:rsid w:val="00F74048"/>
    <w:rsid w:val="00FA4E4D"/>
    <w:rsid w:val="00FB17DA"/>
    <w:rsid w:val="00FB28A2"/>
    <w:rsid w:val="00FC080F"/>
    <w:rsid w:val="00FC5EC3"/>
    <w:rsid w:val="00FC6674"/>
    <w:rsid w:val="00FD2D43"/>
    <w:rsid w:val="00FE15EC"/>
    <w:rsid w:val="00FE62AD"/>
    <w:rsid w:val="00FF142A"/>
    <w:rsid w:val="040D7719"/>
    <w:rsid w:val="04A9767F"/>
    <w:rsid w:val="051407C0"/>
    <w:rsid w:val="075BE258"/>
    <w:rsid w:val="07A29FAF"/>
    <w:rsid w:val="07AAC609"/>
    <w:rsid w:val="0804873E"/>
    <w:rsid w:val="0946966A"/>
    <w:rsid w:val="095A6491"/>
    <w:rsid w:val="0B7241F8"/>
    <w:rsid w:val="0BE72AB5"/>
    <w:rsid w:val="0C324FD1"/>
    <w:rsid w:val="0C89E5F7"/>
    <w:rsid w:val="0D58180E"/>
    <w:rsid w:val="0DED243D"/>
    <w:rsid w:val="102D06A1"/>
    <w:rsid w:val="115DEE92"/>
    <w:rsid w:val="12E33C3E"/>
    <w:rsid w:val="13436001"/>
    <w:rsid w:val="149D4A09"/>
    <w:rsid w:val="15E8C1B3"/>
    <w:rsid w:val="16E7B39D"/>
    <w:rsid w:val="1AF3FAA8"/>
    <w:rsid w:val="1B0A147E"/>
    <w:rsid w:val="1B41DB3C"/>
    <w:rsid w:val="1F13111C"/>
    <w:rsid w:val="1F5E93D0"/>
    <w:rsid w:val="22BD3DC7"/>
    <w:rsid w:val="259820FE"/>
    <w:rsid w:val="2AAD60E7"/>
    <w:rsid w:val="2AE9B895"/>
    <w:rsid w:val="2C0C8C86"/>
    <w:rsid w:val="2CCD1B3D"/>
    <w:rsid w:val="2D2A3341"/>
    <w:rsid w:val="2E2270B4"/>
    <w:rsid w:val="2FED9C77"/>
    <w:rsid w:val="30C2DA38"/>
    <w:rsid w:val="32DBA21D"/>
    <w:rsid w:val="371AC0C5"/>
    <w:rsid w:val="38E451F3"/>
    <w:rsid w:val="394AE3A1"/>
    <w:rsid w:val="3B379FC7"/>
    <w:rsid w:val="3BA9FE44"/>
    <w:rsid w:val="3C9E2CDC"/>
    <w:rsid w:val="40120304"/>
    <w:rsid w:val="43A240C0"/>
    <w:rsid w:val="4400600C"/>
    <w:rsid w:val="45E05D13"/>
    <w:rsid w:val="486E29FF"/>
    <w:rsid w:val="49231C12"/>
    <w:rsid w:val="49A695D2"/>
    <w:rsid w:val="4AAC4D50"/>
    <w:rsid w:val="4B218B0B"/>
    <w:rsid w:val="4C24EE4F"/>
    <w:rsid w:val="4CC084CC"/>
    <w:rsid w:val="4F43E3FA"/>
    <w:rsid w:val="52C97E87"/>
    <w:rsid w:val="54047EB6"/>
    <w:rsid w:val="546AE2D2"/>
    <w:rsid w:val="552A80C2"/>
    <w:rsid w:val="567DDF05"/>
    <w:rsid w:val="5685D28E"/>
    <w:rsid w:val="575BD39A"/>
    <w:rsid w:val="58C1582D"/>
    <w:rsid w:val="597F0128"/>
    <w:rsid w:val="59EA052D"/>
    <w:rsid w:val="5A9F920A"/>
    <w:rsid w:val="5CCD6C67"/>
    <w:rsid w:val="5D915413"/>
    <w:rsid w:val="5F2D2474"/>
    <w:rsid w:val="5FB9BD46"/>
    <w:rsid w:val="6264C536"/>
    <w:rsid w:val="62E78FD7"/>
    <w:rsid w:val="642A17EA"/>
    <w:rsid w:val="644D0EC9"/>
    <w:rsid w:val="64836038"/>
    <w:rsid w:val="661F3099"/>
    <w:rsid w:val="6669B5F4"/>
    <w:rsid w:val="66A3E3DE"/>
    <w:rsid w:val="66E07B01"/>
    <w:rsid w:val="69DB84A0"/>
    <w:rsid w:val="6A46A281"/>
    <w:rsid w:val="6BB6EA7F"/>
    <w:rsid w:val="6D132562"/>
    <w:rsid w:val="6DA95983"/>
    <w:rsid w:val="7106D48A"/>
    <w:rsid w:val="73AE614B"/>
    <w:rsid w:val="75C26E5D"/>
    <w:rsid w:val="75F81829"/>
    <w:rsid w:val="795516F6"/>
    <w:rsid w:val="79DC84F8"/>
    <w:rsid w:val="7E98363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BEDA"/>
  <w15:chartTrackingRefBased/>
  <w15:docId w15:val="{627C59C8-AD91-46FB-A64E-B881ED4D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Standaard">
    <w:name w:val="Normal"/>
    <w:aliases w:val="113"/>
    <w:qFormat/>
    <w:rsid w:val="002B70F0"/>
  </w:style>
  <w:style w:type="paragraph" w:styleId="Kop1">
    <w:name w:val="heading 1"/>
    <w:basedOn w:val="Standaard"/>
    <w:next w:val="Standaard"/>
    <w:link w:val="Kop1Char"/>
    <w:uiPriority w:val="9"/>
    <w:qFormat/>
    <w:locked/>
    <w:rsid w:val="00761B18"/>
    <w:pPr>
      <w:spacing w:after="0"/>
      <w:outlineLvl w:val="0"/>
    </w:pPr>
    <w:rPr>
      <w:b/>
      <w:bCs/>
      <w:sz w:val="32"/>
      <w:szCs w:val="32"/>
    </w:rPr>
  </w:style>
  <w:style w:type="paragraph" w:styleId="Kop2">
    <w:name w:val="heading 2"/>
    <w:basedOn w:val="Standaard"/>
    <w:next w:val="Standaard"/>
    <w:link w:val="Kop2Char"/>
    <w:uiPriority w:val="9"/>
    <w:unhideWhenUsed/>
    <w:qFormat/>
    <w:locked/>
    <w:rsid w:val="00342156"/>
    <w:pPr>
      <w:keepNext/>
      <w:keepLines/>
      <w:spacing w:before="40" w:after="0"/>
      <w:outlineLvl w:val="1"/>
    </w:pPr>
    <w:rPr>
      <w:rFonts w:asciiTheme="majorHAnsi" w:eastAsiaTheme="majorEastAsia" w:hAnsiTheme="majorHAnsi" w:cstheme="majorBidi"/>
      <w:color w:val="A0161E" w:themeColor="accent1" w:themeShade="BF"/>
      <w:sz w:val="26"/>
      <w:szCs w:val="26"/>
    </w:rPr>
  </w:style>
  <w:style w:type="paragraph" w:styleId="Kop3">
    <w:name w:val="heading 3"/>
    <w:basedOn w:val="Standaard"/>
    <w:next w:val="Standaard"/>
    <w:link w:val="Kop3Char"/>
    <w:uiPriority w:val="9"/>
    <w:unhideWhenUsed/>
    <w:qFormat/>
    <w:locked/>
    <w:rsid w:val="00342156"/>
    <w:pPr>
      <w:keepNext/>
      <w:keepLines/>
      <w:spacing w:before="40" w:after="0"/>
      <w:outlineLvl w:val="2"/>
    </w:pPr>
    <w:rPr>
      <w:rFonts w:asciiTheme="majorHAnsi" w:eastAsiaTheme="majorEastAsia" w:hAnsiTheme="majorHAnsi" w:cstheme="majorBidi"/>
      <w:color w:val="6A0F14"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locked/>
    <w:rsid w:val="00342156"/>
    <w:pPr>
      <w:spacing w:after="0" w:line="240" w:lineRule="auto"/>
    </w:pPr>
  </w:style>
  <w:style w:type="character" w:customStyle="1" w:styleId="Kop1Char">
    <w:name w:val="Kop 1 Char"/>
    <w:basedOn w:val="Standaardalinea-lettertype"/>
    <w:link w:val="Kop1"/>
    <w:uiPriority w:val="9"/>
    <w:rsid w:val="00761B18"/>
    <w:rPr>
      <w:b/>
      <w:bCs/>
      <w:sz w:val="32"/>
      <w:szCs w:val="32"/>
    </w:rPr>
  </w:style>
  <w:style w:type="character" w:customStyle="1" w:styleId="Kop2Char">
    <w:name w:val="Kop 2 Char"/>
    <w:basedOn w:val="Standaardalinea-lettertype"/>
    <w:link w:val="Kop2"/>
    <w:uiPriority w:val="9"/>
    <w:rsid w:val="00342156"/>
    <w:rPr>
      <w:rFonts w:asciiTheme="majorHAnsi" w:eastAsiaTheme="majorEastAsia" w:hAnsiTheme="majorHAnsi" w:cstheme="majorBidi"/>
      <w:color w:val="A0161E" w:themeColor="accent1" w:themeShade="BF"/>
      <w:sz w:val="26"/>
      <w:szCs w:val="26"/>
    </w:rPr>
  </w:style>
  <w:style w:type="character" w:customStyle="1" w:styleId="Kop3Char">
    <w:name w:val="Kop 3 Char"/>
    <w:basedOn w:val="Standaardalinea-lettertype"/>
    <w:link w:val="Kop3"/>
    <w:uiPriority w:val="9"/>
    <w:rsid w:val="00342156"/>
    <w:rPr>
      <w:rFonts w:asciiTheme="majorHAnsi" w:eastAsiaTheme="majorEastAsia" w:hAnsiTheme="majorHAnsi" w:cstheme="majorBidi"/>
      <w:color w:val="6A0F14" w:themeColor="accent1" w:themeShade="7F"/>
      <w:sz w:val="24"/>
      <w:szCs w:val="24"/>
    </w:rPr>
  </w:style>
  <w:style w:type="paragraph" w:styleId="Titel">
    <w:name w:val="Title"/>
    <w:basedOn w:val="Standaard"/>
    <w:next w:val="Standaard"/>
    <w:link w:val="TitelChar"/>
    <w:uiPriority w:val="10"/>
    <w:qFormat/>
    <w:locked/>
    <w:rsid w:val="003421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156"/>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locked/>
    <w:rsid w:val="00AD62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6247"/>
    <w:rPr>
      <w:sz w:val="20"/>
    </w:rPr>
  </w:style>
  <w:style w:type="paragraph" w:styleId="Voettekst">
    <w:name w:val="footer"/>
    <w:basedOn w:val="Standaard"/>
    <w:link w:val="VoettekstChar"/>
    <w:uiPriority w:val="99"/>
    <w:unhideWhenUsed/>
    <w:locked/>
    <w:rsid w:val="00AD62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6247"/>
    <w:rPr>
      <w:sz w:val="20"/>
    </w:rPr>
  </w:style>
  <w:style w:type="paragraph" w:customStyle="1" w:styleId="Basisalinea">
    <w:name w:val="[Basisalinea]"/>
    <w:basedOn w:val="Standaard"/>
    <w:uiPriority w:val="99"/>
    <w:locked/>
    <w:rsid w:val="00AD624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Tekstvantijdelijkeaanduiding">
    <w:name w:val="Placeholder Text"/>
    <w:basedOn w:val="Standaardalinea-lettertype"/>
    <w:uiPriority w:val="99"/>
    <w:semiHidden/>
    <w:locked/>
    <w:rsid w:val="00775769"/>
    <w:rPr>
      <w:color w:val="808080"/>
    </w:rPr>
  </w:style>
  <w:style w:type="paragraph" w:styleId="Lijstalinea">
    <w:name w:val="List Paragraph"/>
    <w:basedOn w:val="Standaard"/>
    <w:uiPriority w:val="34"/>
    <w:qFormat/>
    <w:locked/>
    <w:rsid w:val="00900F06"/>
    <w:pPr>
      <w:ind w:left="720"/>
      <w:contextualSpacing/>
    </w:pPr>
  </w:style>
  <w:style w:type="table" w:styleId="Tabelraster">
    <w:name w:val="Table Grid"/>
    <w:basedOn w:val="Standaardtabel"/>
    <w:uiPriority w:val="39"/>
    <w:locked/>
    <w:rsid w:val="0090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locked/>
    <w:rsid w:val="00900F06"/>
    <w:rPr>
      <w:sz w:val="16"/>
      <w:szCs w:val="16"/>
    </w:rPr>
  </w:style>
  <w:style w:type="paragraph" w:styleId="Tekstopmerking">
    <w:name w:val="annotation text"/>
    <w:basedOn w:val="Standaard"/>
    <w:link w:val="TekstopmerkingChar"/>
    <w:uiPriority w:val="99"/>
    <w:unhideWhenUsed/>
    <w:locked/>
    <w:rsid w:val="00900F06"/>
    <w:pPr>
      <w:spacing w:line="240" w:lineRule="auto"/>
    </w:pPr>
    <w:rPr>
      <w:sz w:val="20"/>
      <w:szCs w:val="20"/>
    </w:rPr>
  </w:style>
  <w:style w:type="character" w:customStyle="1" w:styleId="TekstopmerkingChar">
    <w:name w:val="Tekst opmerking Char"/>
    <w:basedOn w:val="Standaardalinea-lettertype"/>
    <w:link w:val="Tekstopmerking"/>
    <w:uiPriority w:val="99"/>
    <w:rsid w:val="00900F06"/>
    <w:rPr>
      <w:sz w:val="20"/>
      <w:szCs w:val="20"/>
    </w:rPr>
  </w:style>
  <w:style w:type="paragraph" w:customStyle="1" w:styleId="paragraph">
    <w:name w:val="paragraph"/>
    <w:basedOn w:val="Standaard"/>
    <w:locked/>
    <w:rsid w:val="00900F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locked/>
    <w:rsid w:val="00900F06"/>
  </w:style>
  <w:style w:type="paragraph" w:styleId="Revisie">
    <w:name w:val="Revision"/>
    <w:hidden/>
    <w:uiPriority w:val="99"/>
    <w:semiHidden/>
    <w:rsid w:val="00C204C6"/>
    <w:pPr>
      <w:spacing w:after="0" w:line="240" w:lineRule="auto"/>
    </w:pPr>
  </w:style>
  <w:style w:type="paragraph" w:styleId="Onderwerpvanopmerking">
    <w:name w:val="annotation subject"/>
    <w:basedOn w:val="Tekstopmerking"/>
    <w:next w:val="Tekstopmerking"/>
    <w:link w:val="OnderwerpvanopmerkingChar"/>
    <w:uiPriority w:val="99"/>
    <w:semiHidden/>
    <w:unhideWhenUsed/>
    <w:locked/>
    <w:rsid w:val="008A03F9"/>
    <w:rPr>
      <w:b/>
      <w:bCs/>
    </w:rPr>
  </w:style>
  <w:style w:type="character" w:customStyle="1" w:styleId="OnderwerpvanopmerkingChar">
    <w:name w:val="Onderwerp van opmerking Char"/>
    <w:basedOn w:val="TekstopmerkingChar"/>
    <w:link w:val="Onderwerpvanopmerking"/>
    <w:uiPriority w:val="99"/>
    <w:semiHidden/>
    <w:rsid w:val="008A03F9"/>
    <w:rPr>
      <w:b/>
      <w:bCs/>
      <w:sz w:val="20"/>
      <w:szCs w:val="20"/>
    </w:rPr>
  </w:style>
  <w:style w:type="character" w:styleId="Hyperlink">
    <w:name w:val="Hyperlink"/>
    <w:basedOn w:val="Standaardalinea-lettertype"/>
    <w:uiPriority w:val="99"/>
    <w:unhideWhenUsed/>
    <w:locked/>
    <w:rsid w:val="0049004E"/>
    <w:rPr>
      <w:color w:val="D61E29" w:themeColor="hyperlink"/>
      <w:u w:val="single"/>
    </w:rPr>
  </w:style>
  <w:style w:type="character" w:styleId="Onopgelostemelding">
    <w:name w:val="Unresolved Mention"/>
    <w:basedOn w:val="Standaardalinea-lettertype"/>
    <w:uiPriority w:val="99"/>
    <w:semiHidden/>
    <w:unhideWhenUsed/>
    <w:locked/>
    <w:rsid w:val="0049004E"/>
    <w:rPr>
      <w:color w:val="605E5C"/>
      <w:shd w:val="clear" w:color="auto" w:fill="E1DFDD"/>
    </w:rPr>
  </w:style>
  <w:style w:type="character" w:customStyle="1" w:styleId="cf01">
    <w:name w:val="cf01"/>
    <w:basedOn w:val="Standaardalinea-lettertype"/>
    <w:locked/>
    <w:rsid w:val="00D61D67"/>
    <w:rPr>
      <w:rFonts w:ascii="Segoe UI" w:hAnsi="Segoe UI" w:cs="Segoe UI" w:hint="default"/>
      <w:sz w:val="18"/>
      <w:szCs w:val="18"/>
    </w:rPr>
  </w:style>
  <w:style w:type="character" w:styleId="GevolgdeHyperlink">
    <w:name w:val="FollowedHyperlink"/>
    <w:basedOn w:val="Standaardalinea-lettertype"/>
    <w:uiPriority w:val="99"/>
    <w:semiHidden/>
    <w:unhideWhenUsed/>
    <w:locked/>
    <w:rsid w:val="00A669F5"/>
    <w:rPr>
      <w:color w:val="2BA378" w:themeColor="followedHyperlink"/>
      <w:u w:val="single"/>
    </w:rPr>
  </w:style>
  <w:style w:type="table" w:styleId="Onopgemaaktetabel1">
    <w:name w:val="Plain Table 1"/>
    <w:basedOn w:val="Standaardtabel"/>
    <w:uiPriority w:val="41"/>
    <w:locked/>
    <w:rsid w:val="00DE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5">
    <w:name w:val="Grid Table 4 Accent 5"/>
    <w:basedOn w:val="Standaardtabel"/>
    <w:uiPriority w:val="49"/>
    <w:locked/>
    <w:rsid w:val="00DE2510"/>
    <w:pPr>
      <w:spacing w:after="0" w:line="240" w:lineRule="auto"/>
    </w:pPr>
    <w:tblPr>
      <w:tblStyleRowBandSize w:val="1"/>
      <w:tblStyleColBandSize w:val="1"/>
      <w:tblBorders>
        <w:top w:val="single" w:sz="4" w:space="0" w:color="6ED9B2" w:themeColor="accent5" w:themeTint="99"/>
        <w:left w:val="single" w:sz="4" w:space="0" w:color="6ED9B2" w:themeColor="accent5" w:themeTint="99"/>
        <w:bottom w:val="single" w:sz="4" w:space="0" w:color="6ED9B2" w:themeColor="accent5" w:themeTint="99"/>
        <w:right w:val="single" w:sz="4" w:space="0" w:color="6ED9B2" w:themeColor="accent5" w:themeTint="99"/>
        <w:insideH w:val="single" w:sz="4" w:space="0" w:color="6ED9B2" w:themeColor="accent5" w:themeTint="99"/>
        <w:insideV w:val="single" w:sz="4" w:space="0" w:color="6ED9B2" w:themeColor="accent5" w:themeTint="99"/>
      </w:tblBorders>
    </w:tblPr>
    <w:tblStylePr w:type="firstRow">
      <w:rPr>
        <w:b/>
        <w:bCs/>
        <w:color w:val="FFFFFF" w:themeColor="background1"/>
      </w:rPr>
      <w:tblPr/>
      <w:tcPr>
        <w:tcBorders>
          <w:top w:val="single" w:sz="4" w:space="0" w:color="2BA378" w:themeColor="accent5"/>
          <w:left w:val="single" w:sz="4" w:space="0" w:color="2BA378" w:themeColor="accent5"/>
          <w:bottom w:val="single" w:sz="4" w:space="0" w:color="2BA378" w:themeColor="accent5"/>
          <w:right w:val="single" w:sz="4" w:space="0" w:color="2BA378" w:themeColor="accent5"/>
          <w:insideH w:val="nil"/>
          <w:insideV w:val="nil"/>
        </w:tcBorders>
        <w:shd w:val="clear" w:color="auto" w:fill="2BA378" w:themeFill="accent5"/>
      </w:tcPr>
    </w:tblStylePr>
    <w:tblStylePr w:type="lastRow">
      <w:rPr>
        <w:b/>
        <w:bCs/>
      </w:rPr>
      <w:tblPr/>
      <w:tcPr>
        <w:tcBorders>
          <w:top w:val="double" w:sz="4" w:space="0" w:color="2BA378" w:themeColor="accent5"/>
        </w:tcBorders>
      </w:tcPr>
    </w:tblStylePr>
    <w:tblStylePr w:type="firstCol">
      <w:rPr>
        <w:b/>
        <w:bCs/>
      </w:rPr>
    </w:tblStylePr>
    <w:tblStylePr w:type="lastCol">
      <w:rPr>
        <w:b/>
        <w:bCs/>
      </w:rPr>
    </w:tblStylePr>
    <w:tblStylePr w:type="band1Vert">
      <w:tblPr/>
      <w:tcPr>
        <w:shd w:val="clear" w:color="auto" w:fill="CEF2E5" w:themeFill="accent5" w:themeFillTint="33"/>
      </w:tcPr>
    </w:tblStylePr>
    <w:tblStylePr w:type="band1Horz">
      <w:tblPr/>
      <w:tcPr>
        <w:shd w:val="clear" w:color="auto" w:fill="CEF2E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raagmaar.113.nl/?_ga=2.216582678.1841984700.1697725091-1740152725.1695901566" TargetMode="External"/><Relationship Id="rId18" Type="http://schemas.openxmlformats.org/officeDocument/2006/relationships/hyperlink" Target="mailto:werkgevers@113.n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113.n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samenmindersuicide.nl/nazorgmodules-voor-verenigingen-bedrijven-en-vrijwilligersorganisaties/"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113.nl/actueel/gratis-webinar-diagnostiek-van-suicidaliteit-een-praktische-aanpak" TargetMode="External"/><Relationship Id="rId20" Type="http://schemas.openxmlformats.org/officeDocument/2006/relationships/hyperlink" Target="http://www.113.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113.nl/voor-professionals/tools-en-informatiemateriaal/informatiemateriaal" TargetMode="External"/><Relationship Id="rId5" Type="http://schemas.openxmlformats.org/officeDocument/2006/relationships/customXml" Target="../customXml/item5.xml"/><Relationship Id="rId15" Type="http://schemas.openxmlformats.org/officeDocument/2006/relationships/hyperlink" Target="https://www.113.nl/sites/default/files/113/Infomateriaal%202022/Veiligheidsplan%20113%20Zelfmoordpreventie.pdf" TargetMode="External"/><Relationship Id="rId23" Type="http://schemas.openxmlformats.org/officeDocument/2006/relationships/hyperlink" Target="http://www.113.n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werkgevers@113.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raagmaar.113.nl/?_ga=2.216582678.1841984700.1697725091-1740152725.1695901566" TargetMode="External"/><Relationship Id="rId22" Type="http://schemas.openxmlformats.org/officeDocument/2006/relationships/hyperlink" Target="mailto:academy@113.n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113">
      <a:dk1>
        <a:srgbClr val="000000"/>
      </a:dk1>
      <a:lt1>
        <a:srgbClr val="FFFFFF"/>
      </a:lt1>
      <a:dk2>
        <a:srgbClr val="D61E29"/>
      </a:dk2>
      <a:lt2>
        <a:srgbClr val="F6E198"/>
      </a:lt2>
      <a:accent1>
        <a:srgbClr val="D61E29"/>
      </a:accent1>
      <a:accent2>
        <a:srgbClr val="D9E7E3"/>
      </a:accent2>
      <a:accent3>
        <a:srgbClr val="F6E198"/>
      </a:accent3>
      <a:accent4>
        <a:srgbClr val="FBD5C8"/>
      </a:accent4>
      <a:accent5>
        <a:srgbClr val="2BA378"/>
      </a:accent5>
      <a:accent6>
        <a:srgbClr val="265A9B"/>
      </a:accent6>
      <a:hlink>
        <a:srgbClr val="D61E29"/>
      </a:hlink>
      <a:folHlink>
        <a:srgbClr val="2BA378"/>
      </a:folHlink>
    </a:clrScheme>
    <a:fontScheme name="113">
      <a:majorFont>
        <a:latin typeface="Arial Bold"/>
        <a:ea typeface="Helvetica"/>
        <a:cs typeface="Avenir Next regular"/>
      </a:majorFont>
      <a:minorFont>
        <a:latin typeface="Arial"/>
        <a:ea typeface="Helvetica"/>
        <a:cs typeface="Avenir Next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3 februari 2022</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39f67d-4832-40bb-9de0-175c1c1d4686">
      <Terms xmlns="http://schemas.microsoft.com/office/infopath/2007/PartnerControls"/>
    </lcf76f155ced4ddcb4097134ff3c332f>
    <TaxCatchAll xmlns="65120b75-b289-4964-bdf2-a90529ca03f5" xsi:nil="true"/>
    <SharedWithUsers xmlns="65120b75-b289-4964-bdf2-a90529ca03f5">
      <UserInfo>
        <DisplayName>Evelien van Goor</DisplayName>
        <AccountId>24</AccountId>
        <AccountType/>
      </UserInfo>
      <UserInfo>
        <DisplayName>Inger de Mooij</DisplayName>
        <AccountId>180</AccountId>
        <AccountType/>
      </UserInfo>
      <UserInfo>
        <DisplayName>Chequita Fabies (she/her)</DisplayName>
        <AccountId>212</AccountId>
        <AccountType/>
      </UserInfo>
      <UserInfo>
        <DisplayName>Vanessa Kenter</DisplayName>
        <AccountId>213</AccountId>
        <AccountType/>
      </UserInfo>
      <UserInfo>
        <DisplayName>Emmie Overbeek</DisplayName>
        <AccountId>196</AccountId>
        <AccountType/>
      </UserInfo>
      <UserInfo>
        <DisplayName>Eva de Groot (zij/haar)</DisplayName>
        <AccountId>214</AccountId>
        <AccountType/>
      </UserInfo>
    </SharedWithUsers>
    <MediaLengthInSeconds xmlns="c539f67d-4832-40bb-9de0-175c1c1d46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37066392794B429DCC7B833F979C3A" ma:contentTypeVersion="13" ma:contentTypeDescription="Een nieuw document maken." ma:contentTypeScope="" ma:versionID="b8f84c8d1b88ba4e7fba0aaeb5d24379">
  <xsd:schema xmlns:xsd="http://www.w3.org/2001/XMLSchema" xmlns:xs="http://www.w3.org/2001/XMLSchema" xmlns:p="http://schemas.microsoft.com/office/2006/metadata/properties" xmlns:ns2="c539f67d-4832-40bb-9de0-175c1c1d4686" xmlns:ns3="65120b75-b289-4964-bdf2-a90529ca03f5" targetNamespace="http://schemas.microsoft.com/office/2006/metadata/properties" ma:root="true" ma:fieldsID="ebe768111cb9780f96de6efaa0d2e005" ns2:_="" ns3:_="">
    <xsd:import namespace="c539f67d-4832-40bb-9de0-175c1c1d4686"/>
    <xsd:import namespace="65120b75-b289-4964-bdf2-a90529ca0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9f67d-4832-40bb-9de0-175c1c1d4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6c0c415-c298-4106-bb5c-a69b546bee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20b75-b289-4964-bdf2-a90529ca03f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7e3e92d8-6591-43bf-aa5c-57df20b0a222}" ma:internalName="TaxCatchAll" ma:showField="CatchAllData" ma:web="65120b75-b289-4964-bdf2-a90529ca0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FFCF43-8C62-4B56-A4CF-2895F3256230}">
  <ds:schemaRefs>
    <ds:schemaRef ds:uri="http://schemas.microsoft.com/office/2006/metadata/properties"/>
    <ds:schemaRef ds:uri="http://schemas.microsoft.com/office/infopath/2007/PartnerControls"/>
    <ds:schemaRef ds:uri="c539f67d-4832-40bb-9de0-175c1c1d4686"/>
    <ds:schemaRef ds:uri="65120b75-b289-4964-bdf2-a90529ca03f5"/>
  </ds:schemaRefs>
</ds:datastoreItem>
</file>

<file path=customXml/itemProps3.xml><?xml version="1.0" encoding="utf-8"?>
<ds:datastoreItem xmlns:ds="http://schemas.openxmlformats.org/officeDocument/2006/customXml" ds:itemID="{2E505C4F-4BD6-40C7-AE01-5350893D0E98}">
  <ds:schemaRefs>
    <ds:schemaRef ds:uri="http://schemas.microsoft.com/sharepoint/v3/contenttype/forms"/>
  </ds:schemaRefs>
</ds:datastoreItem>
</file>

<file path=customXml/itemProps4.xml><?xml version="1.0" encoding="utf-8"?>
<ds:datastoreItem xmlns:ds="http://schemas.openxmlformats.org/officeDocument/2006/customXml" ds:itemID="{1EC8BEBF-5DF2-4FA0-BE74-4F7A47880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9f67d-4832-40bb-9de0-175c1c1d4686"/>
    <ds:schemaRef ds:uri="65120b75-b289-4964-bdf2-a90529ca0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6313E-AFCA-45AC-BE8C-BD58AE9E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2762</Words>
  <Characters>15197</Characters>
  <Application>Microsoft Office Word</Application>
  <DocSecurity>8</DocSecurity>
  <Lines>126</Lines>
  <Paragraphs>35</Paragraphs>
  <ScaleCrop>false</ScaleCrop>
  <HeadingPairs>
    <vt:vector size="2" baseType="variant">
      <vt:variant>
        <vt:lpstr>Titel</vt:lpstr>
      </vt:variant>
      <vt:variant>
        <vt:i4>1</vt:i4>
      </vt:variant>
    </vt:vector>
  </HeadingPairs>
  <TitlesOfParts>
    <vt:vector size="1" baseType="lpstr">
      <vt:lpstr>datum</vt:lpstr>
    </vt:vector>
  </TitlesOfParts>
  <Company/>
  <LinksUpToDate>false</LinksUpToDate>
  <CharactersWithSpaces>17924</CharactersWithSpaces>
  <SharedDoc>false</SharedDoc>
  <HLinks>
    <vt:vector size="42" baseType="variant">
      <vt:variant>
        <vt:i4>1310794</vt:i4>
      </vt:variant>
      <vt:variant>
        <vt:i4>15</vt:i4>
      </vt:variant>
      <vt:variant>
        <vt:i4>0</vt:i4>
      </vt:variant>
      <vt:variant>
        <vt:i4>5</vt:i4>
      </vt:variant>
      <vt:variant>
        <vt:lpwstr>http://www.samenmindersuicide.nl/</vt:lpwstr>
      </vt:variant>
      <vt:variant>
        <vt:lpwstr/>
      </vt:variant>
      <vt:variant>
        <vt:i4>6815779</vt:i4>
      </vt:variant>
      <vt:variant>
        <vt:i4>12</vt:i4>
      </vt:variant>
      <vt:variant>
        <vt:i4>0</vt:i4>
      </vt:variant>
      <vt:variant>
        <vt:i4>5</vt:i4>
      </vt:variant>
      <vt:variant>
        <vt:lpwstr>http://www.113.nl/</vt:lpwstr>
      </vt:variant>
      <vt:variant>
        <vt:lpwstr/>
      </vt:variant>
      <vt:variant>
        <vt:i4>4849666</vt:i4>
      </vt:variant>
      <vt:variant>
        <vt:i4>9</vt:i4>
      </vt:variant>
      <vt:variant>
        <vt:i4>0</vt:i4>
      </vt:variant>
      <vt:variant>
        <vt:i4>5</vt:i4>
      </vt:variant>
      <vt:variant>
        <vt:lpwstr>https://www.113.nl/actueel/gratis-webinar-diagnostiek-van-suicidaliteit-een-praktische-aanpak</vt:lpwstr>
      </vt:variant>
      <vt:variant>
        <vt:lpwstr/>
      </vt:variant>
      <vt:variant>
        <vt:i4>5701704</vt:i4>
      </vt:variant>
      <vt:variant>
        <vt:i4>6</vt:i4>
      </vt:variant>
      <vt:variant>
        <vt:i4>0</vt:i4>
      </vt:variant>
      <vt:variant>
        <vt:i4>5</vt:i4>
      </vt:variant>
      <vt:variant>
        <vt:lpwstr>https://www.113.nl/sites/default/files/113/Infomateriaal 2022/Veiligheidsplan 113 Zelfmoordpreventie.pdf</vt:lpwstr>
      </vt:variant>
      <vt:variant>
        <vt:lpwstr/>
      </vt:variant>
      <vt:variant>
        <vt:i4>1638502</vt:i4>
      </vt:variant>
      <vt:variant>
        <vt:i4>3</vt:i4>
      </vt:variant>
      <vt:variant>
        <vt:i4>0</vt:i4>
      </vt:variant>
      <vt:variant>
        <vt:i4>5</vt:i4>
      </vt:variant>
      <vt:variant>
        <vt:lpwstr>https://vraagmaar.113.nl/?_ga=2.216582678.1841984700.1697725091-1740152725.1695901566</vt:lpwstr>
      </vt:variant>
      <vt:variant>
        <vt:lpwstr/>
      </vt:variant>
      <vt:variant>
        <vt:i4>1638502</vt:i4>
      </vt:variant>
      <vt:variant>
        <vt:i4>0</vt:i4>
      </vt:variant>
      <vt:variant>
        <vt:i4>0</vt:i4>
      </vt:variant>
      <vt:variant>
        <vt:i4>5</vt:i4>
      </vt:variant>
      <vt:variant>
        <vt:lpwstr>https://vraagmaar.113.nl/?_ga=2.216582678.1841984700.1697725091-1740152725.1695901566</vt:lpwstr>
      </vt:variant>
      <vt:variant>
        <vt:lpwstr/>
      </vt:variant>
      <vt:variant>
        <vt:i4>4849666</vt:i4>
      </vt:variant>
      <vt:variant>
        <vt:i4>0</vt:i4>
      </vt:variant>
      <vt:variant>
        <vt:i4>0</vt:i4>
      </vt:variant>
      <vt:variant>
        <vt:i4>5</vt:i4>
      </vt:variant>
      <vt:variant>
        <vt:lpwstr>https://www.113.nl/actueel/gratis-webinar-diagnostiek-van-suicidaliteit-een-praktische-aanpak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JanPiet Baas</dc:creator>
  <cp:keywords/>
  <dc:description/>
  <cp:lastModifiedBy>Kees Jongboom</cp:lastModifiedBy>
  <cp:revision>39</cp:revision>
  <dcterms:created xsi:type="dcterms:W3CDTF">2024-02-06T13:30:00Z</dcterms:created>
  <dcterms:modified xsi:type="dcterms:W3CDTF">2024-03-05T11:26:00Z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0x0101000537066392794B429DCC7B833F979C3A</vt:lpwstr>
  </property>
  <property fmtid="{D5CDD505-2E9C-101B-9397-08002B2CF9AE}" pid="3" name="_dlc_DocIdItemGuid">
    <vt:lpwstr>c4cb8491-fffd-4b1d-a110-381da3b5d961</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